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0">
      <w:pPr>
        <w:contextualSpacing w:val="0"/>
        <w:jc w:val="center"/>
        <w:rPr>
          <w:b w:val="1"/>
          <w:sz w:val="96"/>
          <w:szCs w:val="96"/>
        </w:rPr>
      </w:pPr>
      <w:r w:rsidDel="00000000" w:rsidR="00000000" w:rsidRPr="00000000">
        <w:rPr>
          <w:b w:val="1"/>
          <w:sz w:val="96"/>
          <w:szCs w:val="96"/>
          <w:rtl w:val="0"/>
        </w:rPr>
        <w:t xml:space="preserve">VR University</w:t>
      </w:r>
    </w:p>
    <w:p w:rsidR="00000000" w:rsidDel="00000000" w:rsidP="00000000" w:rsidRDefault="00000000" w:rsidRPr="00000000" w14:paraId="00000001">
      <w:pPr>
        <w:contextualSpacing w:val="0"/>
        <w:jc w:val="center"/>
        <w:rPr>
          <w:b w:val="1"/>
          <w:sz w:val="72"/>
          <w:szCs w:val="72"/>
        </w:rPr>
      </w:pPr>
      <w:r w:rsidDel="00000000" w:rsidR="00000000" w:rsidRPr="00000000">
        <w:rPr>
          <w:rtl w:val="0"/>
        </w:rPr>
      </w:r>
    </w:p>
    <w:p w:rsidR="00000000" w:rsidDel="00000000" w:rsidP="00000000" w:rsidRDefault="00000000" w:rsidRPr="00000000" w14:paraId="00000002">
      <w:pPr>
        <w:contextualSpacing w:val="0"/>
        <w:jc w:val="center"/>
        <w:rPr>
          <w:b w:val="1"/>
          <w:sz w:val="72"/>
          <w:szCs w:val="72"/>
        </w:rPr>
      </w:pPr>
      <w:r w:rsidDel="00000000" w:rsidR="00000000" w:rsidRPr="00000000">
        <w:rPr>
          <w:b w:val="1"/>
          <w:sz w:val="72"/>
          <w:szCs w:val="72"/>
          <w:rtl w:val="0"/>
        </w:rPr>
        <w:t xml:space="preserve">Final Deliverable </w:t>
      </w:r>
    </w:p>
    <w:p w:rsidR="00000000" w:rsidDel="00000000" w:rsidP="00000000" w:rsidRDefault="00000000" w:rsidRPr="00000000" w14:paraId="00000003">
      <w:pPr>
        <w:contextualSpacing w:val="0"/>
        <w:jc w:val="center"/>
        <w:rPr>
          <w:b w:val="1"/>
          <w:sz w:val="72"/>
          <w:szCs w:val="72"/>
        </w:rPr>
      </w:pPr>
      <w:r w:rsidDel="00000000" w:rsidR="00000000" w:rsidRPr="00000000">
        <w:rPr>
          <w:rtl w:val="0"/>
        </w:rPr>
      </w:r>
    </w:p>
    <w:p w:rsidR="00000000" w:rsidDel="00000000" w:rsidP="00000000" w:rsidRDefault="00000000" w:rsidRPr="00000000" w14:paraId="00000004">
      <w:pPr>
        <w:contextualSpacing w:val="0"/>
        <w:jc w:val="center"/>
        <w:rPr>
          <w:b w:val="1"/>
          <w:sz w:val="72"/>
          <w:szCs w:val="72"/>
        </w:rPr>
      </w:pPr>
      <w:r w:rsidDel="00000000" w:rsidR="00000000" w:rsidRPr="00000000">
        <w:rPr>
          <w:rtl w:val="0"/>
        </w:rPr>
      </w:r>
    </w:p>
    <w:p w:rsidR="00000000" w:rsidDel="00000000" w:rsidP="00000000" w:rsidRDefault="00000000" w:rsidRPr="00000000" w14:paraId="00000005">
      <w:pPr>
        <w:contextualSpacing w:val="0"/>
        <w:rPr>
          <w:b w:val="1"/>
          <w:sz w:val="72"/>
          <w:szCs w:val="72"/>
        </w:rPr>
      </w:pPr>
      <w:r w:rsidDel="00000000" w:rsidR="00000000" w:rsidRPr="00000000">
        <w:rPr>
          <w:b w:val="1"/>
          <w:sz w:val="72"/>
          <w:szCs w:val="72"/>
          <w:rtl w:val="0"/>
        </w:rPr>
        <w:t xml:space="preserve">TecX</w:t>
      </w:r>
    </w:p>
    <w:p w:rsidR="00000000" w:rsidDel="00000000" w:rsidP="00000000" w:rsidRDefault="00000000" w:rsidRPr="00000000" w14:paraId="00000006">
      <w:pPr>
        <w:contextualSpacing w:val="0"/>
        <w:rPr>
          <w:b w:val="1"/>
          <w:sz w:val="72"/>
          <w:szCs w:val="72"/>
        </w:rPr>
      </w:pPr>
      <w:r w:rsidDel="00000000" w:rsidR="00000000" w:rsidRPr="00000000">
        <w:rPr>
          <w:rtl w:val="0"/>
        </w:rPr>
      </w:r>
    </w:p>
    <w:p w:rsidR="00000000" w:rsidDel="00000000" w:rsidP="00000000" w:rsidRDefault="00000000" w:rsidRPr="00000000" w14:paraId="00000007">
      <w:pPr>
        <w:contextualSpacing w:val="0"/>
        <w:rPr>
          <w:b w:val="1"/>
          <w:sz w:val="72"/>
          <w:szCs w:val="72"/>
        </w:rPr>
      </w:pPr>
      <w:r w:rsidDel="00000000" w:rsidR="00000000" w:rsidRPr="00000000">
        <w:rPr>
          <w:rtl w:val="0"/>
        </w:rPr>
      </w:r>
    </w:p>
    <w:p w:rsidR="00000000" w:rsidDel="00000000" w:rsidP="00000000" w:rsidRDefault="00000000" w:rsidRPr="00000000" w14:paraId="00000008">
      <w:pPr>
        <w:contextualSpacing w:val="0"/>
        <w:rPr>
          <w:b w:val="1"/>
          <w:sz w:val="28"/>
          <w:szCs w:val="28"/>
        </w:rPr>
      </w:pPr>
      <w:r w:rsidDel="00000000" w:rsidR="00000000" w:rsidRPr="00000000">
        <w:rPr>
          <w:b w:val="1"/>
          <w:sz w:val="28"/>
          <w:szCs w:val="28"/>
          <w:rtl w:val="0"/>
        </w:rPr>
        <w:t xml:space="preserve">Design &amp; Developed by:</w:t>
      </w:r>
    </w:p>
    <w:p w:rsidR="00000000" w:rsidDel="00000000" w:rsidP="00000000" w:rsidRDefault="00000000" w:rsidRPr="00000000" w14:paraId="00000009">
      <w:pPr>
        <w:contextualSpacing w:val="0"/>
        <w:rPr>
          <w:sz w:val="28"/>
          <w:szCs w:val="28"/>
        </w:rPr>
      </w:pPr>
      <w:r w:rsidDel="00000000" w:rsidR="00000000" w:rsidRPr="00000000">
        <w:rPr>
          <w:sz w:val="28"/>
          <w:szCs w:val="28"/>
          <w:rtl w:val="0"/>
        </w:rPr>
        <w:t xml:space="preserve">Evense Zetrenne</w:t>
      </w:r>
    </w:p>
    <w:p w:rsidR="00000000" w:rsidDel="00000000" w:rsidP="00000000" w:rsidRDefault="00000000" w:rsidRPr="00000000" w14:paraId="0000000A">
      <w:pPr>
        <w:contextualSpacing w:val="0"/>
        <w:rPr>
          <w:sz w:val="28"/>
          <w:szCs w:val="28"/>
        </w:rPr>
      </w:pPr>
      <w:r w:rsidDel="00000000" w:rsidR="00000000" w:rsidRPr="00000000">
        <w:rPr>
          <w:sz w:val="28"/>
          <w:szCs w:val="28"/>
          <w:rtl w:val="0"/>
        </w:rPr>
        <w:t xml:space="preserve">Stephen Robinson</w:t>
      </w:r>
    </w:p>
    <w:p w:rsidR="00000000" w:rsidDel="00000000" w:rsidP="00000000" w:rsidRDefault="00000000" w:rsidRPr="00000000" w14:paraId="0000000B">
      <w:pPr>
        <w:contextualSpacing w:val="0"/>
        <w:rPr>
          <w:sz w:val="28"/>
          <w:szCs w:val="28"/>
        </w:rPr>
      </w:pPr>
      <w:r w:rsidDel="00000000" w:rsidR="00000000" w:rsidRPr="00000000">
        <w:rPr>
          <w:sz w:val="28"/>
          <w:szCs w:val="28"/>
          <w:rtl w:val="0"/>
        </w:rPr>
        <w:t xml:space="preserve">Brandon Papadakis</w:t>
      </w:r>
    </w:p>
    <w:p w:rsidR="00000000" w:rsidDel="00000000" w:rsidP="00000000" w:rsidRDefault="00000000" w:rsidRPr="00000000" w14:paraId="0000000C">
      <w:pPr>
        <w:contextualSpacing w:val="0"/>
        <w:rPr>
          <w:b w:val="1"/>
          <w:sz w:val="48"/>
          <w:szCs w:val="48"/>
        </w:rPr>
      </w:pPr>
      <w:r w:rsidDel="00000000" w:rsidR="00000000" w:rsidRPr="00000000">
        <w:rPr>
          <w:rtl w:val="0"/>
        </w:rPr>
      </w:r>
    </w:p>
    <w:p w:rsidR="00000000" w:rsidDel="00000000" w:rsidP="00000000" w:rsidRDefault="00000000" w:rsidRPr="00000000" w14:paraId="0000000D">
      <w:pPr>
        <w:contextualSpacing w:val="0"/>
        <w:rPr>
          <w:b w:val="1"/>
          <w:sz w:val="48"/>
          <w:szCs w:val="48"/>
        </w:rPr>
      </w:pPr>
      <w:r w:rsidDel="00000000" w:rsidR="00000000" w:rsidRPr="00000000">
        <w:rPr>
          <w:rtl w:val="0"/>
        </w:rPr>
      </w:r>
    </w:p>
    <w:p w:rsidR="00000000" w:rsidDel="00000000" w:rsidP="00000000" w:rsidRDefault="00000000" w:rsidRPr="00000000" w14:paraId="0000000E">
      <w:pPr>
        <w:contextualSpacing w:val="0"/>
        <w:rPr>
          <w:b w:val="1"/>
          <w:sz w:val="48"/>
          <w:szCs w:val="48"/>
        </w:rPr>
      </w:pPr>
      <w:r w:rsidDel="00000000" w:rsidR="00000000" w:rsidRPr="00000000">
        <w:rPr>
          <w:rtl w:val="0"/>
        </w:rPr>
      </w:r>
    </w:p>
    <w:p w:rsidR="00000000" w:rsidDel="00000000" w:rsidP="00000000" w:rsidRDefault="00000000" w:rsidRPr="00000000" w14:paraId="0000000F">
      <w:pPr>
        <w:contextualSpacing w:val="0"/>
        <w:rPr>
          <w:b w:val="1"/>
          <w:sz w:val="48"/>
          <w:szCs w:val="48"/>
        </w:rPr>
      </w:pPr>
      <w:r w:rsidDel="00000000" w:rsidR="00000000" w:rsidRPr="00000000">
        <w:rPr>
          <w:rtl w:val="0"/>
        </w:rPr>
      </w:r>
    </w:p>
    <w:p w:rsidR="00000000" w:rsidDel="00000000" w:rsidP="00000000" w:rsidRDefault="00000000" w:rsidRPr="00000000" w14:paraId="00000010">
      <w:pPr>
        <w:ind w:left="7920" w:firstLine="0"/>
        <w:contextualSpacing w:val="0"/>
        <w:rPr>
          <w:b w:val="1"/>
          <w:sz w:val="48"/>
          <w:szCs w:val="48"/>
        </w:rPr>
      </w:pPr>
      <w:r w:rsidDel="00000000" w:rsidR="00000000" w:rsidRPr="00000000">
        <w:rPr>
          <w:b w:val="1"/>
          <w:sz w:val="36"/>
          <w:szCs w:val="36"/>
          <w:rtl w:val="0"/>
        </w:rPr>
        <w:t xml:space="preserve">V 1.0</w:t>
      </w:r>
      <w:r w:rsidDel="00000000" w:rsidR="00000000" w:rsidRPr="00000000">
        <w:rPr>
          <w:rtl w:val="0"/>
        </w:rPr>
      </w:r>
    </w:p>
    <w:p w:rsidR="00000000" w:rsidDel="00000000" w:rsidP="00000000" w:rsidRDefault="00000000" w:rsidRPr="00000000" w14:paraId="00000011">
      <w:pPr>
        <w:spacing w:after="240" w:before="120" w:lineRule="auto"/>
        <w:contextualSpacing w:val="0"/>
        <w:rPr>
          <w:b w:val="1"/>
          <w:sz w:val="46"/>
          <w:szCs w:val="46"/>
        </w:rPr>
      </w:pPr>
      <w:r w:rsidDel="00000000" w:rsidR="00000000" w:rsidRPr="00000000">
        <w:rPr>
          <w:b w:val="1"/>
          <w:sz w:val="46"/>
          <w:szCs w:val="46"/>
          <w:rtl w:val="0"/>
        </w:rPr>
        <w:t xml:space="preserve">1.</w:t>
      </w:r>
      <w:r w:rsidDel="00000000" w:rsidR="00000000" w:rsidRPr="00000000">
        <w:rPr>
          <w:sz w:val="14"/>
          <w:szCs w:val="14"/>
          <w:rtl w:val="0"/>
        </w:rPr>
        <w:t xml:space="preserve">               </w:t>
      </w:r>
      <w:r w:rsidDel="00000000" w:rsidR="00000000" w:rsidRPr="00000000">
        <w:rPr>
          <w:b w:val="1"/>
          <w:sz w:val="46"/>
          <w:szCs w:val="46"/>
          <w:rtl w:val="0"/>
        </w:rPr>
        <w:t xml:space="preserve">Overall Description</w:t>
      </w:r>
    </w:p>
    <w:p w:rsidR="00000000" w:rsidDel="00000000" w:rsidP="00000000" w:rsidRDefault="00000000" w:rsidRPr="00000000" w14:paraId="00000012">
      <w:pPr>
        <w:pStyle w:val="Heading2"/>
        <w:keepNext w:val="0"/>
        <w:keepLines w:val="0"/>
        <w:spacing w:after="80" w:lineRule="auto"/>
        <w:contextualSpacing w:val="0"/>
        <w:rPr>
          <w:b w:val="1"/>
          <w:sz w:val="34"/>
          <w:szCs w:val="34"/>
        </w:rPr>
      </w:pPr>
      <w:bookmarkStart w:colFirst="0" w:colLast="0" w:name="_q6ui0qx3jx5q" w:id="0"/>
      <w:bookmarkEnd w:id="0"/>
      <w:r w:rsidDel="00000000" w:rsidR="00000000" w:rsidRPr="00000000">
        <w:rPr>
          <w:b w:val="1"/>
          <w:sz w:val="34"/>
          <w:szCs w:val="34"/>
          <w:rtl w:val="0"/>
        </w:rPr>
        <w:t xml:space="preserve">1.1</w:t>
      </w:r>
      <w:r w:rsidDel="00000000" w:rsidR="00000000" w:rsidRPr="00000000">
        <w:rPr>
          <w:sz w:val="14"/>
          <w:szCs w:val="14"/>
          <w:rtl w:val="0"/>
        </w:rPr>
        <w:t xml:space="preserve">             </w:t>
      </w:r>
      <w:r w:rsidDel="00000000" w:rsidR="00000000" w:rsidRPr="00000000">
        <w:rPr>
          <w:b w:val="1"/>
          <w:sz w:val="34"/>
          <w:szCs w:val="34"/>
          <w:rtl w:val="0"/>
        </w:rPr>
        <w:t xml:space="preserve">Product Perspective</w:t>
      </w:r>
    </w:p>
    <w:p w:rsidR="00000000" w:rsidDel="00000000" w:rsidP="00000000" w:rsidRDefault="00000000" w:rsidRPr="00000000" w14:paraId="00000013">
      <w:pPr>
        <w:contextualSpacing w:val="0"/>
        <w:rPr>
          <w:b w:val="1"/>
          <w:sz w:val="24"/>
          <w:szCs w:val="24"/>
        </w:rPr>
      </w:pPr>
      <w:r w:rsidDel="00000000" w:rsidR="00000000" w:rsidRPr="00000000">
        <w:rPr>
          <w:b w:val="1"/>
          <w:sz w:val="24"/>
          <w:szCs w:val="24"/>
          <w:rtl w:val="0"/>
        </w:rPr>
        <w:t xml:space="preserve"> </w:t>
      </w:r>
    </w:p>
    <w:p w:rsidR="00000000" w:rsidDel="00000000" w:rsidP="00000000" w:rsidRDefault="00000000" w:rsidRPr="00000000" w14:paraId="00000014">
      <w:pPr>
        <w:ind w:firstLine="720"/>
        <w:contextualSpacing w:val="0"/>
        <w:rPr>
          <w:sz w:val="24"/>
          <w:szCs w:val="24"/>
        </w:rPr>
      </w:pPr>
      <w:r w:rsidDel="00000000" w:rsidR="00000000" w:rsidRPr="00000000">
        <w:rPr>
          <w:sz w:val="24"/>
          <w:szCs w:val="24"/>
          <w:rtl w:val="0"/>
        </w:rPr>
        <w:t xml:space="preserve">VR University will be the first of its kind. We are designing an app that not only allows its users to tour college campuses of their choice, they can do so by fully immersing themselves in the content they are consuming. This is possible with the technology of virtual reality. This app is designed for potential students who are physically unable to travel to their school of interest. These individuals will include but are not limited to students with disabilities and international students looking to attend school in the United States. This software is meant to be a standalone product as it is not a part of any other family of software.</w:t>
      </w:r>
    </w:p>
    <w:p w:rsidR="00000000" w:rsidDel="00000000" w:rsidP="00000000" w:rsidRDefault="00000000" w:rsidRPr="00000000" w14:paraId="00000015">
      <w:pPr>
        <w:pStyle w:val="Heading2"/>
        <w:keepNext w:val="0"/>
        <w:keepLines w:val="0"/>
        <w:spacing w:after="80" w:lineRule="auto"/>
        <w:contextualSpacing w:val="0"/>
        <w:rPr>
          <w:b w:val="1"/>
          <w:sz w:val="34"/>
          <w:szCs w:val="34"/>
        </w:rPr>
      </w:pPr>
      <w:bookmarkStart w:colFirst="0" w:colLast="0" w:name="_iron8y2s847j" w:id="1"/>
      <w:bookmarkEnd w:id="1"/>
      <w:r w:rsidDel="00000000" w:rsidR="00000000" w:rsidRPr="00000000">
        <w:rPr>
          <w:b w:val="1"/>
          <w:sz w:val="34"/>
          <w:szCs w:val="34"/>
          <w:rtl w:val="0"/>
        </w:rPr>
        <w:t xml:space="preserve">1.2</w:t>
      </w:r>
      <w:r w:rsidDel="00000000" w:rsidR="00000000" w:rsidRPr="00000000">
        <w:rPr>
          <w:sz w:val="14"/>
          <w:szCs w:val="14"/>
          <w:rtl w:val="0"/>
        </w:rPr>
        <w:t xml:space="preserve">             </w:t>
      </w:r>
      <w:r w:rsidDel="00000000" w:rsidR="00000000" w:rsidRPr="00000000">
        <w:rPr>
          <w:b w:val="1"/>
          <w:sz w:val="34"/>
          <w:szCs w:val="34"/>
          <w:rtl w:val="0"/>
        </w:rPr>
        <w:t xml:space="preserve">User Classes and Characteristics</w:t>
      </w:r>
    </w:p>
    <w:p w:rsidR="00000000" w:rsidDel="00000000" w:rsidP="00000000" w:rsidRDefault="00000000" w:rsidRPr="00000000" w14:paraId="00000016">
      <w:pPr>
        <w:contextualSpacing w:val="0"/>
        <w:rPr/>
      </w:pPr>
      <w:r w:rsidDel="00000000" w:rsidR="00000000" w:rsidRPr="00000000">
        <w:rPr>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tl w:val="0"/>
        </w:rPr>
        <w:t xml:space="preserve">prospective students who are financially incapable of traveling to different cities/states/countries</w:t>
      </w:r>
    </w:p>
    <w:p w:rsidR="00000000" w:rsidDel="00000000" w:rsidP="00000000" w:rsidRDefault="00000000" w:rsidRPr="00000000" w14:paraId="00000017">
      <w:pPr>
        <w:contextualSpacing w:val="0"/>
        <w:rPr/>
      </w:pPr>
      <w:r w:rsidDel="00000000" w:rsidR="00000000" w:rsidRPr="00000000">
        <w:rPr>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tl w:val="0"/>
        </w:rPr>
        <w:t xml:space="preserve">prospective students who are physically unable to tour their campus of choice. This includes those with disabilities</w:t>
      </w:r>
    </w:p>
    <w:p w:rsidR="00000000" w:rsidDel="00000000" w:rsidP="00000000" w:rsidRDefault="00000000" w:rsidRPr="00000000" w14:paraId="00000018">
      <w:pPr>
        <w:contextualSpacing w:val="0"/>
        <w:rPr/>
      </w:pPr>
      <w:r w:rsidDel="00000000" w:rsidR="00000000" w:rsidRPr="00000000">
        <w:rPr>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tl w:val="0"/>
        </w:rPr>
        <w:t xml:space="preserve">international prospective students whom traveling to locations such as Tampa, FL would be a hassle.</w:t>
      </w:r>
    </w:p>
    <w:p w:rsidR="00000000" w:rsidDel="00000000" w:rsidP="00000000" w:rsidRDefault="00000000" w:rsidRPr="00000000" w14:paraId="00000019">
      <w:pPr>
        <w:contextualSpacing w:val="0"/>
        <w:rPr>
          <w:b w:val="1"/>
        </w:rPr>
      </w:pPr>
      <w:r w:rsidDel="00000000" w:rsidR="00000000" w:rsidRPr="00000000">
        <w:rPr>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tl w:val="0"/>
        </w:rPr>
        <w:t xml:space="preserve">No high-level knowledge on virtual reality or software development will be required for any user to use this application</w:t>
      </w:r>
      <w:r w:rsidDel="00000000" w:rsidR="00000000" w:rsidRPr="00000000">
        <w:rPr>
          <w:rtl w:val="0"/>
        </w:rPr>
      </w:r>
    </w:p>
    <w:p w:rsidR="00000000" w:rsidDel="00000000" w:rsidP="00000000" w:rsidRDefault="00000000" w:rsidRPr="00000000" w14:paraId="0000001A">
      <w:pPr>
        <w:pStyle w:val="Heading2"/>
        <w:keepNext w:val="0"/>
        <w:keepLines w:val="0"/>
        <w:spacing w:after="80" w:lineRule="auto"/>
        <w:contextualSpacing w:val="0"/>
        <w:rPr>
          <w:b w:val="1"/>
          <w:sz w:val="34"/>
          <w:szCs w:val="34"/>
        </w:rPr>
      </w:pPr>
      <w:bookmarkStart w:colFirst="0" w:colLast="0" w:name="_2gpz8x8f52u5" w:id="2"/>
      <w:bookmarkEnd w:id="2"/>
      <w:r w:rsidDel="00000000" w:rsidR="00000000" w:rsidRPr="00000000">
        <w:rPr>
          <w:b w:val="1"/>
          <w:sz w:val="34"/>
          <w:szCs w:val="34"/>
          <w:rtl w:val="0"/>
        </w:rPr>
        <w:t xml:space="preserve">1.3</w:t>
      </w:r>
      <w:r w:rsidDel="00000000" w:rsidR="00000000" w:rsidRPr="00000000">
        <w:rPr>
          <w:sz w:val="14"/>
          <w:szCs w:val="14"/>
          <w:rtl w:val="0"/>
        </w:rPr>
        <w:t xml:space="preserve">             </w:t>
      </w:r>
      <w:r w:rsidDel="00000000" w:rsidR="00000000" w:rsidRPr="00000000">
        <w:rPr>
          <w:b w:val="1"/>
          <w:sz w:val="34"/>
          <w:szCs w:val="34"/>
          <w:rtl w:val="0"/>
        </w:rPr>
        <w:t xml:space="preserve">Operating Environment</w:t>
      </w:r>
    </w:p>
    <w:p w:rsidR="00000000" w:rsidDel="00000000" w:rsidP="00000000" w:rsidRDefault="00000000" w:rsidRPr="00000000" w14:paraId="0000001B">
      <w:pPr>
        <w:contextualSpacing w:val="0"/>
        <w:rPr>
          <w:b w:val="1"/>
          <w:sz w:val="24"/>
          <w:szCs w:val="24"/>
        </w:rPr>
      </w:pPr>
      <w:r w:rsidDel="00000000" w:rsidR="00000000" w:rsidRPr="00000000">
        <w:rPr>
          <w:b w:val="1"/>
          <w:sz w:val="24"/>
          <w:szCs w:val="24"/>
          <w:rtl w:val="0"/>
        </w:rPr>
        <w:t xml:space="preserve"> </w:t>
      </w:r>
    </w:p>
    <w:p w:rsidR="00000000" w:rsidDel="00000000" w:rsidP="00000000" w:rsidRDefault="00000000" w:rsidRPr="00000000" w14:paraId="0000001C">
      <w:pPr>
        <w:ind w:left="0" w:firstLine="0"/>
        <w:contextualSpacing w:val="0"/>
        <w:rPr>
          <w:sz w:val="24"/>
          <w:szCs w:val="24"/>
        </w:rPr>
      </w:pPr>
      <w:r w:rsidDel="00000000" w:rsidR="00000000" w:rsidRPr="00000000">
        <w:rPr>
          <w:sz w:val="24"/>
          <w:szCs w:val="24"/>
          <w:rtl w:val="0"/>
        </w:rPr>
        <w:t xml:space="preserve">The operating environment needed to allow this software to operate will be:</w:t>
      </w:r>
    </w:p>
    <w:p w:rsidR="00000000" w:rsidDel="00000000" w:rsidP="00000000" w:rsidRDefault="00000000" w:rsidRPr="00000000" w14:paraId="0000001D">
      <w:pPr>
        <w:contextualSpacing w:val="0"/>
        <w:rPr>
          <w:sz w:val="24"/>
          <w:szCs w:val="24"/>
        </w:rPr>
      </w:pPr>
      <w:r w:rsidDel="00000000" w:rsidR="00000000" w:rsidRPr="00000000">
        <w:rPr>
          <w:sz w:val="24"/>
          <w:szCs w:val="24"/>
          <w:rtl w:val="0"/>
        </w:rPr>
        <w:t xml:space="preserve"> </w:t>
      </w:r>
    </w:p>
    <w:p w:rsidR="00000000" w:rsidDel="00000000" w:rsidP="00000000" w:rsidRDefault="00000000" w:rsidRPr="00000000" w14:paraId="0000001E">
      <w:pPr>
        <w:contextualSpacing w:val="0"/>
        <w:rPr/>
      </w:pPr>
      <w:r w:rsidDel="00000000" w:rsidR="00000000" w:rsidRPr="00000000">
        <w:rPr>
          <w:sz w:val="24"/>
          <w:szCs w:val="24"/>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tl w:val="0"/>
        </w:rPr>
        <w:t xml:space="preserve">iOS 8</w:t>
      </w:r>
    </w:p>
    <w:p w:rsidR="00000000" w:rsidDel="00000000" w:rsidP="00000000" w:rsidRDefault="00000000" w:rsidRPr="00000000" w14:paraId="0000001F">
      <w:pPr>
        <w:contextualSpacing w:val="0"/>
        <w:rPr/>
      </w:pPr>
      <w:r w:rsidDel="00000000" w:rsidR="00000000" w:rsidRPr="00000000">
        <w:rPr>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tl w:val="0"/>
        </w:rPr>
        <w:t xml:space="preserve">iOS 9</w:t>
      </w:r>
    </w:p>
    <w:p w:rsidR="00000000" w:rsidDel="00000000" w:rsidP="00000000" w:rsidRDefault="00000000" w:rsidRPr="00000000" w14:paraId="00000020">
      <w:pPr>
        <w:contextualSpacing w:val="0"/>
        <w:rPr/>
      </w:pPr>
      <w:r w:rsidDel="00000000" w:rsidR="00000000" w:rsidRPr="00000000">
        <w:rPr>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tl w:val="0"/>
        </w:rPr>
        <w:t xml:space="preserve">iOS 10</w:t>
      </w:r>
    </w:p>
    <w:p w:rsidR="00000000" w:rsidDel="00000000" w:rsidP="00000000" w:rsidRDefault="00000000" w:rsidRPr="00000000" w14:paraId="00000021">
      <w:pPr>
        <w:contextualSpacing w:val="0"/>
        <w:rPr/>
      </w:pPr>
      <w:r w:rsidDel="00000000" w:rsidR="00000000" w:rsidRPr="00000000">
        <w:rPr>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tl w:val="0"/>
        </w:rPr>
        <w:t xml:space="preserve">Android 5.0 (Lollipop)</w:t>
      </w:r>
    </w:p>
    <w:p w:rsidR="00000000" w:rsidDel="00000000" w:rsidP="00000000" w:rsidRDefault="00000000" w:rsidRPr="00000000" w14:paraId="00000022">
      <w:pPr>
        <w:contextualSpacing w:val="0"/>
        <w:rPr/>
      </w:pPr>
      <w:r w:rsidDel="00000000" w:rsidR="00000000" w:rsidRPr="00000000">
        <w:rPr>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tl w:val="0"/>
        </w:rPr>
        <w:t xml:space="preserve">Android 6.0 (Marshmallow)</w:t>
      </w:r>
    </w:p>
    <w:p w:rsidR="00000000" w:rsidDel="00000000" w:rsidP="00000000" w:rsidRDefault="00000000" w:rsidRPr="00000000" w14:paraId="00000023">
      <w:pPr>
        <w:pStyle w:val="Heading2"/>
        <w:keepNext w:val="0"/>
        <w:keepLines w:val="0"/>
        <w:spacing w:after="80" w:lineRule="auto"/>
        <w:contextualSpacing w:val="0"/>
        <w:rPr>
          <w:b w:val="1"/>
          <w:sz w:val="34"/>
          <w:szCs w:val="34"/>
        </w:rPr>
      </w:pPr>
      <w:bookmarkStart w:colFirst="0" w:colLast="0" w:name="_o3is7jkob0yn" w:id="3"/>
      <w:bookmarkEnd w:id="3"/>
      <w:r w:rsidDel="00000000" w:rsidR="00000000" w:rsidRPr="00000000">
        <w:rPr>
          <w:rtl w:val="0"/>
        </w:rPr>
      </w:r>
    </w:p>
    <w:p w:rsidR="00000000" w:rsidDel="00000000" w:rsidP="00000000" w:rsidRDefault="00000000" w:rsidRPr="00000000" w14:paraId="00000024">
      <w:pPr>
        <w:pStyle w:val="Heading2"/>
        <w:keepNext w:val="0"/>
        <w:keepLines w:val="0"/>
        <w:spacing w:after="80" w:lineRule="auto"/>
        <w:contextualSpacing w:val="0"/>
        <w:rPr>
          <w:b w:val="1"/>
          <w:sz w:val="34"/>
          <w:szCs w:val="34"/>
        </w:rPr>
      </w:pPr>
      <w:bookmarkStart w:colFirst="0" w:colLast="0" w:name="_1mks7ffq569t" w:id="4"/>
      <w:bookmarkEnd w:id="4"/>
      <w:r w:rsidDel="00000000" w:rsidR="00000000" w:rsidRPr="00000000">
        <w:rPr>
          <w:b w:val="1"/>
          <w:sz w:val="34"/>
          <w:szCs w:val="34"/>
          <w:rtl w:val="0"/>
        </w:rPr>
        <w:t xml:space="preserve">1.4</w:t>
      </w:r>
      <w:r w:rsidDel="00000000" w:rsidR="00000000" w:rsidRPr="00000000">
        <w:rPr>
          <w:sz w:val="14"/>
          <w:szCs w:val="14"/>
          <w:rtl w:val="0"/>
        </w:rPr>
        <w:t xml:space="preserve">             </w:t>
      </w:r>
      <w:r w:rsidDel="00000000" w:rsidR="00000000" w:rsidRPr="00000000">
        <w:rPr>
          <w:b w:val="1"/>
          <w:sz w:val="34"/>
          <w:szCs w:val="34"/>
          <w:rtl w:val="0"/>
        </w:rPr>
        <w:t xml:space="preserve">User Documentation</w:t>
      </w:r>
    </w:p>
    <w:p w:rsidR="00000000" w:rsidDel="00000000" w:rsidP="00000000" w:rsidRDefault="00000000" w:rsidRPr="00000000" w14:paraId="00000025">
      <w:pPr>
        <w:ind w:firstLine="720"/>
        <w:contextualSpacing w:val="0"/>
        <w:rPr/>
      </w:pPr>
      <w:r w:rsidDel="00000000" w:rsidR="00000000" w:rsidRPr="00000000">
        <w:rPr>
          <w:rtl w:val="0"/>
        </w:rPr>
        <w:t xml:space="preserve">There is no user manual or documents provided. All instructions on how to use software will be through user's previous VR experience and experience gained from use. Users can use youtube.com for video tutorial on how to use personal VR device.</w:t>
      </w:r>
    </w:p>
    <w:p w:rsidR="00000000" w:rsidDel="00000000" w:rsidP="00000000" w:rsidRDefault="00000000" w:rsidRPr="00000000" w14:paraId="00000026">
      <w:pPr>
        <w:pStyle w:val="Heading2"/>
        <w:keepNext w:val="0"/>
        <w:keepLines w:val="0"/>
        <w:spacing w:after="80" w:lineRule="auto"/>
        <w:contextualSpacing w:val="0"/>
        <w:rPr>
          <w:b w:val="1"/>
          <w:sz w:val="34"/>
          <w:szCs w:val="34"/>
        </w:rPr>
      </w:pPr>
      <w:bookmarkStart w:colFirst="0" w:colLast="0" w:name="_uhh10hoormyp" w:id="5"/>
      <w:bookmarkEnd w:id="5"/>
      <w:r w:rsidDel="00000000" w:rsidR="00000000" w:rsidRPr="00000000">
        <w:rPr>
          <w:b w:val="1"/>
          <w:sz w:val="34"/>
          <w:szCs w:val="34"/>
          <w:rtl w:val="0"/>
        </w:rPr>
        <w:t xml:space="preserve">1.5</w:t>
      </w:r>
      <w:r w:rsidDel="00000000" w:rsidR="00000000" w:rsidRPr="00000000">
        <w:rPr>
          <w:sz w:val="14"/>
          <w:szCs w:val="14"/>
          <w:rtl w:val="0"/>
        </w:rPr>
        <w:t xml:space="preserve">             </w:t>
      </w:r>
      <w:r w:rsidDel="00000000" w:rsidR="00000000" w:rsidRPr="00000000">
        <w:rPr>
          <w:b w:val="1"/>
          <w:sz w:val="34"/>
          <w:szCs w:val="34"/>
          <w:rtl w:val="0"/>
        </w:rPr>
        <w:t xml:space="preserve">Assumptions and Dependencies</w:t>
      </w:r>
    </w:p>
    <w:p w:rsidR="00000000" w:rsidDel="00000000" w:rsidP="00000000" w:rsidRDefault="00000000" w:rsidRPr="00000000" w14:paraId="00000027">
      <w:pPr>
        <w:contextualSpacing w:val="0"/>
        <w:rPr/>
      </w:pPr>
      <w:r w:rsidDel="00000000" w:rsidR="00000000" w:rsidRPr="00000000">
        <w:rPr>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tl w:val="0"/>
        </w:rPr>
        <w:t xml:space="preserve">A vital assumption is that the user’s smartphone will be physically compatible with Google Cardboard or other 3rd party “low-tech” VR headsets. The phone must be able to fit securely into the headset of choice. </w:t>
      </w:r>
    </w:p>
    <w:p w:rsidR="00000000" w:rsidDel="00000000" w:rsidP="00000000" w:rsidRDefault="00000000" w:rsidRPr="00000000" w14:paraId="00000028">
      <w:pPr>
        <w:contextualSpacing w:val="0"/>
        <w:rPr/>
      </w:pPr>
      <w:r w:rsidDel="00000000" w:rsidR="00000000" w:rsidRPr="00000000">
        <w:rPr>
          <w:rtl w:val="0"/>
        </w:rPr>
        <w:t xml:space="preserve"> </w:t>
      </w:r>
    </w:p>
    <w:p w:rsidR="00000000" w:rsidDel="00000000" w:rsidP="00000000" w:rsidRDefault="00000000" w:rsidRPr="00000000" w14:paraId="00000029">
      <w:pPr>
        <w:contextualSpacing w:val="0"/>
        <w:rPr/>
      </w:pPr>
      <w:r w:rsidDel="00000000" w:rsidR="00000000" w:rsidRPr="00000000">
        <w:rPr>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tl w:val="0"/>
        </w:rPr>
        <w:t xml:space="preserve">Another vital assumption is that the app developed by TecX, VR University, will be accepted onto the Apple App Store and the Google Play Store. The app must pass all necessary requirements set forth by Apple Inc. and Google Inc. for the App Store and Play Store respectively.</w:t>
      </w:r>
    </w:p>
    <w:p w:rsidR="00000000" w:rsidDel="00000000" w:rsidP="00000000" w:rsidRDefault="00000000" w:rsidRPr="00000000" w14:paraId="0000002A">
      <w:pPr>
        <w:contextualSpacing w:val="0"/>
        <w:rPr/>
      </w:pPr>
      <w:r w:rsidDel="00000000" w:rsidR="00000000" w:rsidRPr="00000000">
        <w:rPr>
          <w:rtl w:val="0"/>
        </w:rPr>
        <w:t xml:space="preserve"> </w:t>
      </w:r>
    </w:p>
    <w:p w:rsidR="00000000" w:rsidDel="00000000" w:rsidP="00000000" w:rsidRDefault="00000000" w:rsidRPr="00000000" w14:paraId="0000002B">
      <w:pPr>
        <w:contextualSpacing w:val="0"/>
        <w:rPr/>
      </w:pPr>
      <w:r w:rsidDel="00000000" w:rsidR="00000000" w:rsidRPr="00000000">
        <w:rPr>
          <w:rtl w:val="0"/>
        </w:rPr>
        <w:t xml:space="preserve">-</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tl w:val="0"/>
        </w:rPr>
        <w:t xml:space="preserve">One assumption about the product is that it will always be used on mobile phones that have enough performance. If the phone does not have enough hardware resources available for the application, for example the users might have allocated them with other applications, there may be scenarios where the application does not work as intended or even at all. </w:t>
      </w:r>
    </w:p>
    <w:p w:rsidR="00000000" w:rsidDel="00000000" w:rsidP="00000000" w:rsidRDefault="00000000" w:rsidRPr="00000000" w14:paraId="0000002C">
      <w:pPr>
        <w:pStyle w:val="Heading2"/>
        <w:contextualSpacing w:val="0"/>
        <w:rPr>
          <w:b w:val="1"/>
          <w:sz w:val="34"/>
          <w:szCs w:val="34"/>
        </w:rPr>
      </w:pPr>
      <w:bookmarkStart w:colFirst="0" w:colLast="0" w:name="_yl0ahwhnowq5" w:id="6"/>
      <w:bookmarkEnd w:id="6"/>
      <w:r w:rsidDel="00000000" w:rsidR="00000000" w:rsidRPr="00000000">
        <w:rPr>
          <w:b w:val="1"/>
          <w:sz w:val="34"/>
          <w:szCs w:val="34"/>
          <w:rtl w:val="0"/>
        </w:rPr>
        <w:t xml:space="preserve">1.6</w:t>
        <w:tab/>
        <w:t xml:space="preserve">Changes in design over time</w:t>
      </w:r>
    </w:p>
    <w:p w:rsidR="00000000" w:rsidDel="00000000" w:rsidP="00000000" w:rsidRDefault="00000000" w:rsidRPr="00000000" w14:paraId="0000002D">
      <w:pPr>
        <w:ind w:firstLine="720"/>
        <w:contextualSpacing w:val="0"/>
        <w:rPr/>
      </w:pPr>
      <w:r w:rsidDel="00000000" w:rsidR="00000000" w:rsidRPr="00000000">
        <w:rPr>
          <w:rtl w:val="0"/>
        </w:rPr>
        <w:t xml:space="preserve">Initially, we had planned to develop the virtual environment and UI separately, and then attach the UI to the virtual environment when both were in a stable, working state, using Unity and Android Studio. However, we later learned that it is not possible to proceed this way, and that we had to make the UI on top of the virtual environment. This removed the need for Android Studio and led to the project be made entirely in Unity.</w:t>
      </w:r>
    </w:p>
    <w:p w:rsidR="00000000" w:rsidDel="00000000" w:rsidP="00000000" w:rsidRDefault="00000000" w:rsidRPr="00000000" w14:paraId="0000002E">
      <w:pPr>
        <w:ind w:firstLine="720"/>
        <w:contextualSpacing w:val="0"/>
        <w:rPr/>
      </w:pPr>
      <w:r w:rsidDel="00000000" w:rsidR="00000000" w:rsidRPr="00000000">
        <w:rPr>
          <w:rtl w:val="0"/>
        </w:rPr>
      </w:r>
    </w:p>
    <w:p w:rsidR="00000000" w:rsidDel="00000000" w:rsidP="00000000" w:rsidRDefault="00000000" w:rsidRPr="00000000" w14:paraId="0000002F">
      <w:pPr>
        <w:ind w:left="0" w:firstLine="0"/>
        <w:contextualSpacing w:val="0"/>
        <w:rPr/>
      </w:pPr>
      <w:r w:rsidDel="00000000" w:rsidR="00000000" w:rsidRPr="00000000">
        <w:rPr>
          <w:rtl w:val="0"/>
        </w:rPr>
        <w:tab/>
        <w:t xml:space="preserve">Additionally, we had intended to make even more virtual environment files, having multiple for each building as we did with the MSC. Unfortunately, we were not away ahead of time that you cannot take pictures at USF without prior permission. This led us through a time consuming process of completing paperwork and getting them to the right people and then waiting for approval before we could proceed with our work. We also had to scrap any material we had made prior to getting permission. Due to this constraint, we unfortunately ran out of time and could not reach our anticipated amount of images</w:t>
      </w:r>
    </w:p>
    <w:p w:rsidR="00000000" w:rsidDel="00000000" w:rsidP="00000000" w:rsidRDefault="00000000" w:rsidRPr="00000000" w14:paraId="00000030">
      <w:pPr>
        <w:ind w:left="0" w:firstLine="0"/>
        <w:contextualSpacing w:val="0"/>
        <w:rPr/>
      </w:pPr>
      <w:r w:rsidDel="00000000" w:rsidR="00000000" w:rsidRPr="00000000">
        <w:rPr>
          <w:rtl w:val="0"/>
        </w:rPr>
      </w:r>
    </w:p>
    <w:p w:rsidR="00000000" w:rsidDel="00000000" w:rsidP="00000000" w:rsidRDefault="00000000" w:rsidRPr="00000000" w14:paraId="00000031">
      <w:pPr>
        <w:ind w:left="0" w:firstLine="0"/>
        <w:contextualSpacing w:val="0"/>
        <w:rPr>
          <w:b w:val="1"/>
          <w:sz w:val="46"/>
          <w:szCs w:val="46"/>
        </w:rPr>
      </w:pPr>
      <w:r w:rsidDel="00000000" w:rsidR="00000000" w:rsidRPr="00000000">
        <w:rPr>
          <w:rtl w:val="0"/>
        </w:rPr>
        <w:tab/>
        <w:t xml:space="preserve">Furthermore, another intent we had at the beginning was to implement geo location tracking services. The purpose was to allow the user to see recommended tours if they were in the same geo-location. We decided to remove this feature because we deemed it unnecessary and counterproductive to the direction we were going with the app. </w:t>
      </w:r>
      <w:r w:rsidDel="00000000" w:rsidR="00000000" w:rsidRPr="00000000">
        <w:rPr>
          <w:rtl w:val="0"/>
        </w:rPr>
      </w:r>
    </w:p>
    <w:p w:rsidR="00000000" w:rsidDel="00000000" w:rsidP="00000000" w:rsidRDefault="00000000" w:rsidRPr="00000000" w14:paraId="00000032">
      <w:pPr>
        <w:ind w:left="0" w:firstLine="0"/>
        <w:contextualSpacing w:val="0"/>
        <w:rPr>
          <w:b w:val="1"/>
          <w:sz w:val="34"/>
          <w:szCs w:val="34"/>
        </w:rPr>
      </w:pPr>
      <w:r w:rsidDel="00000000" w:rsidR="00000000" w:rsidRPr="00000000">
        <w:rPr>
          <w:b w:val="1"/>
          <w:sz w:val="46"/>
          <w:szCs w:val="46"/>
          <w:rtl w:val="0"/>
        </w:rPr>
        <w:t xml:space="preserve">2.</w:t>
      </w:r>
      <w:r w:rsidDel="00000000" w:rsidR="00000000" w:rsidRPr="00000000">
        <w:rPr>
          <w:sz w:val="14"/>
          <w:szCs w:val="14"/>
          <w:rtl w:val="0"/>
        </w:rPr>
        <w:t xml:space="preserve">               </w:t>
      </w:r>
      <w:r w:rsidDel="00000000" w:rsidR="00000000" w:rsidRPr="00000000">
        <w:rPr>
          <w:b w:val="1"/>
          <w:sz w:val="46"/>
          <w:szCs w:val="46"/>
          <w:rtl w:val="0"/>
        </w:rPr>
        <w:t xml:space="preserve">Project Screenshots</w:t>
      </w:r>
      <w:r w:rsidDel="00000000" w:rsidR="00000000" w:rsidRPr="00000000">
        <w:rPr>
          <w:rtl w:val="0"/>
        </w:rPr>
      </w:r>
    </w:p>
    <w:p w:rsidR="00000000" w:rsidDel="00000000" w:rsidP="00000000" w:rsidRDefault="00000000" w:rsidRPr="00000000" w14:paraId="00000033">
      <w:pPr>
        <w:ind w:left="0" w:firstLine="0"/>
        <w:contextualSpacing w:val="0"/>
        <w:rPr>
          <w:b w:val="1"/>
          <w:sz w:val="34"/>
          <w:szCs w:val="34"/>
        </w:rPr>
      </w:pPr>
      <w:r w:rsidDel="00000000" w:rsidR="00000000" w:rsidRPr="00000000">
        <w:rPr>
          <w:b w:val="1"/>
          <w:sz w:val="34"/>
          <w:szCs w:val="34"/>
          <w:rtl w:val="0"/>
        </w:rPr>
        <w:t xml:space="preserve">2.1</w:t>
        <w:tab/>
        <w:t xml:space="preserve">Non-VR Menus</w:t>
      </w:r>
    </w:p>
    <w:p w:rsidR="00000000" w:rsidDel="00000000" w:rsidP="00000000" w:rsidRDefault="00000000" w:rsidRPr="00000000" w14:paraId="00000034">
      <w:pPr>
        <w:contextualSpacing w:val="0"/>
        <w:rPr/>
      </w:pPr>
      <w:r w:rsidDel="00000000" w:rsidR="00000000" w:rsidRPr="00000000">
        <w:rPr>
          <w:rtl w:val="0"/>
        </w:rPr>
      </w:r>
    </w:p>
    <w:p w:rsidR="00000000" w:rsidDel="00000000" w:rsidP="00000000" w:rsidRDefault="00000000" w:rsidRPr="00000000" w14:paraId="00000035">
      <w:pPr>
        <w:contextualSpacing w:val="0"/>
        <w:rPr>
          <w:b w:val="1"/>
          <w:sz w:val="24"/>
          <w:szCs w:val="24"/>
        </w:rPr>
      </w:pPr>
      <w:r w:rsidDel="00000000" w:rsidR="00000000" w:rsidRPr="00000000">
        <w:rPr>
          <w:b w:val="1"/>
          <w:sz w:val="48"/>
          <w:szCs w:val="48"/>
        </w:rPr>
        <w:drawing>
          <wp:inline distB="114300" distT="114300" distL="114300" distR="114300">
            <wp:extent cx="5943600" cy="3149600"/>
            <wp:effectExtent b="0" l="0" r="0" t="0"/>
            <wp:docPr id="10" name="image24.jpg"/>
            <a:graphic>
              <a:graphicData uri="http://schemas.openxmlformats.org/drawingml/2006/picture">
                <pic:pic>
                  <pic:nvPicPr>
                    <pic:cNvPr id="0" name="image24.jpg"/>
                    <pic:cNvPicPr preferRelativeResize="0"/>
                  </pic:nvPicPr>
                  <pic:blipFill>
                    <a:blip r:embed="rId6"/>
                    <a:srcRect b="0" l="0" r="0" t="0"/>
                    <a:stretch>
                      <a:fillRect/>
                    </a:stretch>
                  </pic:blipFill>
                  <pic:spPr>
                    <a:xfrm>
                      <a:off x="0" y="0"/>
                      <a:ext cx="5943600" cy="3149600"/>
                    </a:xfrm>
                    <a:prstGeom prst="rect"/>
                    <a:ln/>
                  </pic:spPr>
                </pic:pic>
              </a:graphicData>
            </a:graphic>
          </wp:inline>
        </w:drawing>
      </w:r>
      <w:r w:rsidDel="00000000" w:rsidR="00000000" w:rsidRPr="00000000">
        <w:rPr>
          <w:rtl w:val="0"/>
        </w:rPr>
      </w:r>
    </w:p>
    <w:p w:rsidR="00000000" w:rsidDel="00000000" w:rsidP="00000000" w:rsidRDefault="00000000" w:rsidRPr="00000000" w14:paraId="00000036">
      <w:pPr>
        <w:contextualSpacing w:val="0"/>
        <w:jc w:val="center"/>
        <w:rPr>
          <w:i w:val="1"/>
          <w:sz w:val="20"/>
          <w:szCs w:val="20"/>
        </w:rPr>
      </w:pPr>
      <w:r w:rsidDel="00000000" w:rsidR="00000000" w:rsidRPr="00000000">
        <w:rPr>
          <w:i w:val="1"/>
          <w:sz w:val="20"/>
          <w:szCs w:val="20"/>
          <w:rtl w:val="0"/>
        </w:rPr>
        <w:t xml:space="preserve">Main menu page, leads to university pages</w:t>
      </w:r>
    </w:p>
    <w:p w:rsidR="00000000" w:rsidDel="00000000" w:rsidP="00000000" w:rsidRDefault="00000000" w:rsidRPr="00000000" w14:paraId="00000037">
      <w:pPr>
        <w:contextualSpacing w:val="0"/>
        <w:jc w:val="center"/>
        <w:rPr>
          <w:i w:val="1"/>
          <w:sz w:val="20"/>
          <w:szCs w:val="20"/>
        </w:rPr>
      </w:pPr>
      <w:r w:rsidDel="00000000" w:rsidR="00000000" w:rsidRPr="00000000">
        <w:rPr>
          <w:rtl w:val="0"/>
        </w:rPr>
      </w:r>
    </w:p>
    <w:p w:rsidR="00000000" w:rsidDel="00000000" w:rsidP="00000000" w:rsidRDefault="00000000" w:rsidRPr="00000000" w14:paraId="00000038">
      <w:pPr>
        <w:contextualSpacing w:val="0"/>
        <w:rPr>
          <w:b w:val="1"/>
          <w:sz w:val="24"/>
          <w:szCs w:val="24"/>
        </w:rPr>
      </w:pPr>
      <w:r w:rsidDel="00000000" w:rsidR="00000000" w:rsidRPr="00000000">
        <w:rPr>
          <w:b w:val="1"/>
          <w:sz w:val="24"/>
          <w:szCs w:val="24"/>
        </w:rPr>
        <w:drawing>
          <wp:inline distB="114300" distT="114300" distL="114300" distR="114300">
            <wp:extent cx="5943600" cy="3213100"/>
            <wp:effectExtent b="0" l="0" r="0" t="0"/>
            <wp:docPr id="8" name="image20.jpg"/>
            <a:graphic>
              <a:graphicData uri="http://schemas.openxmlformats.org/drawingml/2006/picture">
                <pic:pic>
                  <pic:nvPicPr>
                    <pic:cNvPr id="0" name="image20.jpg"/>
                    <pic:cNvPicPr preferRelativeResize="0"/>
                  </pic:nvPicPr>
                  <pic:blipFill>
                    <a:blip r:embed="rId7"/>
                    <a:srcRect b="0" l="0" r="0" t="0"/>
                    <a:stretch>
                      <a:fillRect/>
                    </a:stretch>
                  </pic:blipFill>
                  <pic:spPr>
                    <a:xfrm>
                      <a:off x="0" y="0"/>
                      <a:ext cx="5943600" cy="3213100"/>
                    </a:xfrm>
                    <a:prstGeom prst="rect"/>
                    <a:ln/>
                  </pic:spPr>
                </pic:pic>
              </a:graphicData>
            </a:graphic>
          </wp:inline>
        </w:drawing>
      </w:r>
      <w:r w:rsidDel="00000000" w:rsidR="00000000" w:rsidRPr="00000000">
        <w:rPr>
          <w:rtl w:val="0"/>
        </w:rPr>
      </w:r>
    </w:p>
    <w:p w:rsidR="00000000" w:rsidDel="00000000" w:rsidP="00000000" w:rsidRDefault="00000000" w:rsidRPr="00000000" w14:paraId="00000039">
      <w:pPr>
        <w:contextualSpacing w:val="0"/>
        <w:jc w:val="center"/>
        <w:rPr>
          <w:b w:val="1"/>
          <w:i w:val="1"/>
          <w:sz w:val="24"/>
          <w:szCs w:val="24"/>
        </w:rPr>
      </w:pPr>
      <w:r w:rsidDel="00000000" w:rsidR="00000000" w:rsidRPr="00000000">
        <w:rPr>
          <w:rtl w:val="0"/>
        </w:rPr>
      </w:r>
    </w:p>
    <w:p w:rsidR="00000000" w:rsidDel="00000000" w:rsidP="00000000" w:rsidRDefault="00000000" w:rsidRPr="00000000" w14:paraId="0000003A">
      <w:pPr>
        <w:contextualSpacing w:val="0"/>
        <w:jc w:val="center"/>
        <w:rPr>
          <w:i w:val="1"/>
          <w:sz w:val="20"/>
          <w:szCs w:val="20"/>
        </w:rPr>
      </w:pPr>
      <w:r w:rsidDel="00000000" w:rsidR="00000000" w:rsidRPr="00000000">
        <w:rPr>
          <w:i w:val="1"/>
          <w:sz w:val="20"/>
          <w:szCs w:val="20"/>
          <w:rtl w:val="0"/>
        </w:rPr>
        <w:t xml:space="preserve">USF menu page, leads into USF building pages</w:t>
      </w:r>
    </w:p>
    <w:p w:rsidR="00000000" w:rsidDel="00000000" w:rsidP="00000000" w:rsidRDefault="00000000" w:rsidRPr="00000000" w14:paraId="0000003B">
      <w:pPr>
        <w:contextualSpacing w:val="0"/>
        <w:jc w:val="center"/>
        <w:rPr>
          <w:b w:val="1"/>
          <w:i w:val="1"/>
          <w:sz w:val="24"/>
          <w:szCs w:val="24"/>
        </w:rPr>
      </w:pPr>
      <w:r w:rsidDel="00000000" w:rsidR="00000000" w:rsidRPr="00000000">
        <w:rPr>
          <w:rtl w:val="0"/>
        </w:rPr>
      </w:r>
    </w:p>
    <w:p w:rsidR="00000000" w:rsidDel="00000000" w:rsidP="00000000" w:rsidRDefault="00000000" w:rsidRPr="00000000" w14:paraId="0000003C">
      <w:pPr>
        <w:contextualSpacing w:val="0"/>
        <w:jc w:val="center"/>
        <w:rPr>
          <w:b w:val="1"/>
          <w:i w:val="1"/>
          <w:sz w:val="24"/>
          <w:szCs w:val="24"/>
        </w:rPr>
      </w:pPr>
      <w:r w:rsidDel="00000000" w:rsidR="00000000" w:rsidRPr="00000000">
        <w:rPr>
          <w:rtl w:val="0"/>
        </w:rPr>
      </w:r>
    </w:p>
    <w:p w:rsidR="00000000" w:rsidDel="00000000" w:rsidP="00000000" w:rsidRDefault="00000000" w:rsidRPr="00000000" w14:paraId="0000003D">
      <w:pPr>
        <w:contextualSpacing w:val="0"/>
        <w:rPr>
          <w:b w:val="1"/>
          <w:sz w:val="24"/>
          <w:szCs w:val="24"/>
        </w:rPr>
      </w:pPr>
      <w:r w:rsidDel="00000000" w:rsidR="00000000" w:rsidRPr="00000000">
        <w:rPr>
          <w:b w:val="1"/>
          <w:sz w:val="24"/>
          <w:szCs w:val="24"/>
        </w:rPr>
        <w:drawing>
          <wp:inline distB="114300" distT="114300" distL="114300" distR="114300">
            <wp:extent cx="5943600" cy="3162300"/>
            <wp:effectExtent b="0" l="0" r="0" t="0"/>
            <wp:docPr id="14" name="image28.jpg"/>
            <a:graphic>
              <a:graphicData uri="http://schemas.openxmlformats.org/drawingml/2006/picture">
                <pic:pic>
                  <pic:nvPicPr>
                    <pic:cNvPr id="0" name="image28.jpg"/>
                    <pic:cNvPicPr preferRelativeResize="0"/>
                  </pic:nvPicPr>
                  <pic:blipFill>
                    <a:blip r:embed="rId8"/>
                    <a:srcRect b="0" l="0" r="0" t="0"/>
                    <a:stretch>
                      <a:fillRect/>
                    </a:stretch>
                  </pic:blipFill>
                  <pic:spPr>
                    <a:xfrm>
                      <a:off x="0" y="0"/>
                      <a:ext cx="59436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03E">
      <w:pPr>
        <w:contextualSpacing w:val="0"/>
        <w:jc w:val="center"/>
        <w:rPr>
          <w:b w:val="1"/>
          <w:i w:val="1"/>
          <w:sz w:val="24"/>
          <w:szCs w:val="24"/>
        </w:rPr>
      </w:pPr>
      <w:r w:rsidDel="00000000" w:rsidR="00000000" w:rsidRPr="00000000">
        <w:rPr>
          <w:rtl w:val="0"/>
        </w:rPr>
      </w:r>
    </w:p>
    <w:p w:rsidR="00000000" w:rsidDel="00000000" w:rsidP="00000000" w:rsidRDefault="00000000" w:rsidRPr="00000000" w14:paraId="0000003F">
      <w:pPr>
        <w:contextualSpacing w:val="0"/>
        <w:jc w:val="center"/>
        <w:rPr>
          <w:i w:val="1"/>
          <w:sz w:val="20"/>
          <w:szCs w:val="20"/>
        </w:rPr>
      </w:pPr>
      <w:r w:rsidDel="00000000" w:rsidR="00000000" w:rsidRPr="00000000">
        <w:rPr>
          <w:i w:val="1"/>
          <w:sz w:val="20"/>
          <w:szCs w:val="20"/>
          <w:rtl w:val="0"/>
        </w:rPr>
        <w:t xml:space="preserve">USF library page, contains information about USF’s library</w:t>
      </w:r>
    </w:p>
    <w:p w:rsidR="00000000" w:rsidDel="00000000" w:rsidP="00000000" w:rsidRDefault="00000000" w:rsidRPr="00000000" w14:paraId="00000040">
      <w:pPr>
        <w:contextualSpacing w:val="0"/>
        <w:rPr>
          <w:b w:val="1"/>
          <w:sz w:val="20"/>
          <w:szCs w:val="20"/>
        </w:rPr>
      </w:pPr>
      <w:r w:rsidDel="00000000" w:rsidR="00000000" w:rsidRPr="00000000">
        <w:rPr>
          <w:rtl w:val="0"/>
        </w:rPr>
      </w:r>
    </w:p>
    <w:p w:rsidR="00000000" w:rsidDel="00000000" w:rsidP="00000000" w:rsidRDefault="00000000" w:rsidRPr="00000000" w14:paraId="00000041">
      <w:pPr>
        <w:contextualSpacing w:val="0"/>
        <w:rPr>
          <w:b w:val="1"/>
          <w:sz w:val="20"/>
          <w:szCs w:val="20"/>
        </w:rPr>
      </w:pPr>
      <w:r w:rsidDel="00000000" w:rsidR="00000000" w:rsidRPr="00000000">
        <w:rPr>
          <w:rtl w:val="0"/>
        </w:rPr>
      </w:r>
    </w:p>
    <w:p w:rsidR="00000000" w:rsidDel="00000000" w:rsidP="00000000" w:rsidRDefault="00000000" w:rsidRPr="00000000" w14:paraId="00000042">
      <w:pPr>
        <w:contextualSpacing w:val="0"/>
        <w:rPr>
          <w:b w:val="1"/>
          <w:sz w:val="24"/>
          <w:szCs w:val="24"/>
        </w:rPr>
      </w:pPr>
      <w:r w:rsidDel="00000000" w:rsidR="00000000" w:rsidRPr="00000000">
        <w:rPr>
          <w:b w:val="1"/>
          <w:sz w:val="24"/>
          <w:szCs w:val="24"/>
        </w:rPr>
        <w:drawing>
          <wp:inline distB="114300" distT="114300" distL="114300" distR="114300">
            <wp:extent cx="5943600" cy="3136900"/>
            <wp:effectExtent b="0" l="0" r="0" t="0"/>
            <wp:docPr id="3" name="image9.jpg"/>
            <a:graphic>
              <a:graphicData uri="http://schemas.openxmlformats.org/drawingml/2006/picture">
                <pic:pic>
                  <pic:nvPicPr>
                    <pic:cNvPr id="0" name="image9.jpg"/>
                    <pic:cNvPicPr preferRelativeResize="0"/>
                  </pic:nvPicPr>
                  <pic:blipFill>
                    <a:blip r:embed="rId9"/>
                    <a:srcRect b="0" l="0" r="0" t="0"/>
                    <a:stretch>
                      <a:fillRect/>
                    </a:stretch>
                  </pic:blipFill>
                  <pic:spPr>
                    <a:xfrm>
                      <a:off x="0" y="0"/>
                      <a:ext cx="5943600" cy="3136900"/>
                    </a:xfrm>
                    <a:prstGeom prst="rect"/>
                    <a:ln/>
                  </pic:spPr>
                </pic:pic>
              </a:graphicData>
            </a:graphic>
          </wp:inline>
        </w:drawing>
      </w:r>
      <w:r w:rsidDel="00000000" w:rsidR="00000000" w:rsidRPr="00000000">
        <w:rPr>
          <w:rtl w:val="0"/>
        </w:rPr>
      </w:r>
    </w:p>
    <w:p w:rsidR="00000000" w:rsidDel="00000000" w:rsidP="00000000" w:rsidRDefault="00000000" w:rsidRPr="00000000" w14:paraId="00000043">
      <w:pPr>
        <w:contextualSpacing w:val="0"/>
        <w:jc w:val="center"/>
        <w:rPr>
          <w:b w:val="1"/>
          <w:i w:val="1"/>
          <w:sz w:val="20"/>
          <w:szCs w:val="20"/>
        </w:rPr>
      </w:pPr>
      <w:r w:rsidDel="00000000" w:rsidR="00000000" w:rsidRPr="00000000">
        <w:rPr>
          <w:rtl w:val="0"/>
        </w:rPr>
      </w:r>
    </w:p>
    <w:p w:rsidR="00000000" w:rsidDel="00000000" w:rsidP="00000000" w:rsidRDefault="00000000" w:rsidRPr="00000000" w14:paraId="00000044">
      <w:pPr>
        <w:contextualSpacing w:val="0"/>
        <w:jc w:val="center"/>
        <w:rPr>
          <w:i w:val="1"/>
          <w:sz w:val="20"/>
          <w:szCs w:val="20"/>
        </w:rPr>
      </w:pPr>
      <w:r w:rsidDel="00000000" w:rsidR="00000000" w:rsidRPr="00000000">
        <w:rPr>
          <w:i w:val="1"/>
          <w:sz w:val="20"/>
          <w:szCs w:val="20"/>
          <w:rtl w:val="0"/>
        </w:rPr>
        <w:t xml:space="preserve">USF Marshall Student Center page, contains links to virtual environments of MSC rooms</w:t>
      </w:r>
    </w:p>
    <w:p w:rsidR="00000000" w:rsidDel="00000000" w:rsidP="00000000" w:rsidRDefault="00000000" w:rsidRPr="00000000" w14:paraId="00000045">
      <w:pPr>
        <w:contextualSpacing w:val="0"/>
        <w:rPr>
          <w:b w:val="1"/>
          <w:sz w:val="24"/>
          <w:szCs w:val="24"/>
        </w:rPr>
      </w:pPr>
      <w:r w:rsidDel="00000000" w:rsidR="00000000" w:rsidRPr="00000000">
        <w:rPr>
          <w:rtl w:val="0"/>
        </w:rPr>
      </w:r>
    </w:p>
    <w:p w:rsidR="00000000" w:rsidDel="00000000" w:rsidP="00000000" w:rsidRDefault="00000000" w:rsidRPr="00000000" w14:paraId="00000046">
      <w:pPr>
        <w:contextualSpacing w:val="0"/>
        <w:rPr>
          <w:b w:val="1"/>
          <w:sz w:val="24"/>
          <w:szCs w:val="24"/>
        </w:rPr>
      </w:pPr>
      <w:r w:rsidDel="00000000" w:rsidR="00000000" w:rsidRPr="00000000">
        <w:rPr>
          <w:rtl w:val="0"/>
        </w:rPr>
      </w:r>
    </w:p>
    <w:p w:rsidR="00000000" w:rsidDel="00000000" w:rsidP="00000000" w:rsidRDefault="00000000" w:rsidRPr="00000000" w14:paraId="00000047">
      <w:pPr>
        <w:contextualSpacing w:val="0"/>
        <w:rPr>
          <w:b w:val="1"/>
          <w:sz w:val="48"/>
          <w:szCs w:val="48"/>
        </w:rPr>
      </w:pPr>
      <w:r w:rsidDel="00000000" w:rsidR="00000000" w:rsidRPr="00000000">
        <w:rPr>
          <w:b w:val="1"/>
          <w:sz w:val="48"/>
          <w:szCs w:val="48"/>
        </w:rPr>
        <w:drawing>
          <wp:inline distB="114300" distT="114300" distL="114300" distR="114300">
            <wp:extent cx="5943600" cy="3162300"/>
            <wp:effectExtent b="0" l="0" r="0" t="0"/>
            <wp:docPr id="1" name="image5.png"/>
            <a:graphic>
              <a:graphicData uri="http://schemas.openxmlformats.org/drawingml/2006/picture">
                <pic:pic>
                  <pic:nvPicPr>
                    <pic:cNvPr id="0" name="image5.png"/>
                    <pic:cNvPicPr preferRelativeResize="0"/>
                  </pic:nvPicPr>
                  <pic:blipFill>
                    <a:blip r:embed="rId10"/>
                    <a:srcRect b="0" l="0" r="0" t="0"/>
                    <a:stretch>
                      <a:fillRect/>
                    </a:stretch>
                  </pic:blipFill>
                  <pic:spPr>
                    <a:xfrm>
                      <a:off x="0" y="0"/>
                      <a:ext cx="59436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048">
      <w:pPr>
        <w:contextualSpacing w:val="0"/>
        <w:jc w:val="center"/>
        <w:rPr>
          <w:i w:val="1"/>
          <w:sz w:val="20"/>
          <w:szCs w:val="20"/>
        </w:rPr>
      </w:pPr>
      <w:r w:rsidDel="00000000" w:rsidR="00000000" w:rsidRPr="00000000">
        <w:rPr>
          <w:i w:val="1"/>
          <w:sz w:val="20"/>
          <w:szCs w:val="20"/>
          <w:rtl w:val="0"/>
        </w:rPr>
        <w:t xml:space="preserve">Pages to expand app in future releases</w:t>
      </w:r>
      <w:r w:rsidDel="00000000" w:rsidR="00000000" w:rsidRPr="00000000">
        <w:rPr>
          <w:rtl w:val="0"/>
        </w:rPr>
      </w:r>
    </w:p>
    <w:p w:rsidR="00000000" w:rsidDel="00000000" w:rsidP="00000000" w:rsidRDefault="00000000" w:rsidRPr="00000000" w14:paraId="00000049">
      <w:pPr>
        <w:contextualSpacing w:val="0"/>
        <w:rPr>
          <w:b w:val="1"/>
          <w:sz w:val="34"/>
          <w:szCs w:val="34"/>
        </w:rPr>
      </w:pPr>
      <w:r w:rsidDel="00000000" w:rsidR="00000000" w:rsidRPr="00000000">
        <w:rPr>
          <w:rtl w:val="0"/>
        </w:rPr>
      </w:r>
    </w:p>
    <w:p w:rsidR="00000000" w:rsidDel="00000000" w:rsidP="00000000" w:rsidRDefault="00000000" w:rsidRPr="00000000" w14:paraId="0000004A">
      <w:pPr>
        <w:contextualSpacing w:val="0"/>
        <w:rPr/>
      </w:pPr>
      <w:r w:rsidDel="00000000" w:rsidR="00000000" w:rsidRPr="00000000">
        <w:rPr>
          <w:b w:val="1"/>
          <w:sz w:val="34"/>
          <w:szCs w:val="34"/>
          <w:rtl w:val="0"/>
        </w:rPr>
        <w:t xml:space="preserve">2.2</w:t>
        <w:tab/>
        <w:t xml:space="preserve">VR View</w:t>
      </w:r>
      <w:r w:rsidDel="00000000" w:rsidR="00000000" w:rsidRPr="00000000">
        <w:rPr/>
        <w:drawing>
          <wp:inline distB="114300" distT="114300" distL="114300" distR="114300">
            <wp:extent cx="5943600" cy="3098800"/>
            <wp:effectExtent b="0" l="0" r="0" t="0"/>
            <wp:docPr id="9" name="image21.png"/>
            <a:graphic>
              <a:graphicData uri="http://schemas.openxmlformats.org/drawingml/2006/picture">
                <pic:pic>
                  <pic:nvPicPr>
                    <pic:cNvPr id="0" name="image21.png"/>
                    <pic:cNvPicPr preferRelativeResize="0"/>
                  </pic:nvPicPr>
                  <pic:blipFill>
                    <a:blip r:embed="rId11"/>
                    <a:srcRect b="0" l="0" r="0" t="0"/>
                    <a:stretch>
                      <a:fillRect/>
                    </a:stretch>
                  </pic:blipFill>
                  <pic:spPr>
                    <a:xfrm>
                      <a:off x="0" y="0"/>
                      <a:ext cx="5943600" cy="3098800"/>
                    </a:xfrm>
                    <a:prstGeom prst="rect"/>
                    <a:ln/>
                  </pic:spPr>
                </pic:pic>
              </a:graphicData>
            </a:graphic>
          </wp:inline>
        </w:drawing>
      </w:r>
      <w:r w:rsidDel="00000000" w:rsidR="00000000" w:rsidRPr="00000000">
        <w:rPr>
          <w:rtl w:val="0"/>
        </w:rPr>
      </w:r>
    </w:p>
    <w:p w:rsidR="00000000" w:rsidDel="00000000" w:rsidP="00000000" w:rsidRDefault="00000000" w:rsidRPr="00000000" w14:paraId="0000004B">
      <w:pPr>
        <w:contextualSpacing w:val="0"/>
        <w:jc w:val="center"/>
        <w:rPr>
          <w:i w:val="1"/>
          <w:sz w:val="20"/>
          <w:szCs w:val="20"/>
        </w:rPr>
      </w:pPr>
      <w:r w:rsidDel="00000000" w:rsidR="00000000" w:rsidRPr="00000000">
        <w:rPr>
          <w:i w:val="1"/>
          <w:sz w:val="20"/>
          <w:szCs w:val="20"/>
          <w:rtl w:val="0"/>
        </w:rPr>
        <w:t xml:space="preserve">This image above is a screenshot taken of the virtual tour of USF’s Marshall Student Center. The scene currently being viewed is the Student Center’s atrium.</w:t>
      </w:r>
    </w:p>
    <w:p w:rsidR="00000000" w:rsidDel="00000000" w:rsidP="00000000" w:rsidRDefault="00000000" w:rsidRPr="00000000" w14:paraId="0000004C">
      <w:pPr>
        <w:contextualSpacing w:val="0"/>
        <w:rPr>
          <w:sz w:val="20"/>
          <w:szCs w:val="20"/>
        </w:rPr>
      </w:pPr>
      <w:r w:rsidDel="00000000" w:rsidR="00000000" w:rsidRPr="00000000">
        <w:rPr>
          <w:rtl w:val="0"/>
        </w:rPr>
      </w:r>
    </w:p>
    <w:p w:rsidR="00000000" w:rsidDel="00000000" w:rsidP="00000000" w:rsidRDefault="00000000" w:rsidRPr="00000000" w14:paraId="0000004D">
      <w:pPr>
        <w:contextualSpacing w:val="0"/>
        <w:rPr/>
      </w:pPr>
      <w:r w:rsidDel="00000000" w:rsidR="00000000" w:rsidRPr="00000000">
        <w:rPr/>
        <w:drawing>
          <wp:inline distB="114300" distT="114300" distL="114300" distR="114300">
            <wp:extent cx="5943600" cy="3073400"/>
            <wp:effectExtent b="0" l="0" r="0" t="0"/>
            <wp:docPr id="6" name="image18.png"/>
            <a:graphic>
              <a:graphicData uri="http://schemas.openxmlformats.org/drawingml/2006/picture">
                <pic:pic>
                  <pic:nvPicPr>
                    <pic:cNvPr id="0" name="image18.png"/>
                    <pic:cNvPicPr preferRelativeResize="0"/>
                  </pic:nvPicPr>
                  <pic:blipFill>
                    <a:blip r:embed="rId12"/>
                    <a:srcRect b="0" l="0" r="0" t="0"/>
                    <a:stretch>
                      <a:fillRect/>
                    </a:stretch>
                  </pic:blipFill>
                  <pic:spPr>
                    <a:xfrm>
                      <a:off x="0" y="0"/>
                      <a:ext cx="5943600" cy="3073400"/>
                    </a:xfrm>
                    <a:prstGeom prst="rect"/>
                    <a:ln/>
                  </pic:spPr>
                </pic:pic>
              </a:graphicData>
            </a:graphic>
          </wp:inline>
        </w:drawing>
      </w:r>
      <w:r w:rsidDel="00000000" w:rsidR="00000000" w:rsidRPr="00000000">
        <w:rPr>
          <w:rtl w:val="0"/>
        </w:rPr>
      </w:r>
    </w:p>
    <w:p w:rsidR="00000000" w:rsidDel="00000000" w:rsidP="00000000" w:rsidRDefault="00000000" w:rsidRPr="00000000" w14:paraId="0000004E">
      <w:pPr>
        <w:contextualSpacing w:val="0"/>
        <w:jc w:val="center"/>
        <w:rPr>
          <w:i w:val="1"/>
        </w:rPr>
      </w:pPr>
      <w:r w:rsidDel="00000000" w:rsidR="00000000" w:rsidRPr="00000000">
        <w:rPr>
          <w:i w:val="1"/>
          <w:sz w:val="20"/>
          <w:szCs w:val="20"/>
          <w:rtl w:val="0"/>
        </w:rPr>
        <w:t xml:space="preserve">This image above is a screenshot taken of the virtual tour of USF’s Ballroom. Located on the second floor of the USF Marshall Student Center.</w:t>
      </w:r>
      <w:r w:rsidDel="00000000" w:rsidR="00000000" w:rsidRPr="00000000">
        <w:rPr>
          <w:i w:val="1"/>
          <w:rtl w:val="0"/>
        </w:rPr>
        <w:t xml:space="preserve"> </w:t>
      </w:r>
    </w:p>
    <w:p w:rsidR="00000000" w:rsidDel="00000000" w:rsidP="00000000" w:rsidRDefault="00000000" w:rsidRPr="00000000" w14:paraId="0000004F">
      <w:pPr>
        <w:contextualSpacing w:val="0"/>
        <w:jc w:val="left"/>
        <w:rPr>
          <w:i w:val="1"/>
        </w:rPr>
      </w:pPr>
      <w:r w:rsidDel="00000000" w:rsidR="00000000" w:rsidRPr="00000000">
        <w:rPr>
          <w:rtl w:val="0"/>
        </w:rPr>
      </w:r>
    </w:p>
    <w:p w:rsidR="00000000" w:rsidDel="00000000" w:rsidP="00000000" w:rsidRDefault="00000000" w:rsidRPr="00000000" w14:paraId="00000050">
      <w:pPr>
        <w:contextualSpacing w:val="0"/>
        <w:rPr/>
      </w:pPr>
      <w:r w:rsidDel="00000000" w:rsidR="00000000" w:rsidRPr="00000000">
        <w:rPr/>
        <w:drawing>
          <wp:inline distB="114300" distT="114300" distL="114300" distR="114300">
            <wp:extent cx="5943600" cy="2997200"/>
            <wp:effectExtent b="0" l="0" r="0" t="0"/>
            <wp:docPr id="13" name="image27.png"/>
            <a:graphic>
              <a:graphicData uri="http://schemas.openxmlformats.org/drawingml/2006/picture">
                <pic:pic>
                  <pic:nvPicPr>
                    <pic:cNvPr id="0" name="image27.png"/>
                    <pic:cNvPicPr preferRelativeResize="0"/>
                  </pic:nvPicPr>
                  <pic:blipFill>
                    <a:blip r:embed="rId13"/>
                    <a:srcRect b="0" l="0" r="0" t="0"/>
                    <a:stretch>
                      <a:fillRect/>
                    </a:stretch>
                  </pic:blipFill>
                  <pic:spPr>
                    <a:xfrm>
                      <a:off x="0" y="0"/>
                      <a:ext cx="59436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051">
      <w:pPr>
        <w:contextualSpacing w:val="0"/>
        <w:jc w:val="center"/>
        <w:rPr>
          <w:i w:val="1"/>
        </w:rPr>
      </w:pPr>
      <w:r w:rsidDel="00000000" w:rsidR="00000000" w:rsidRPr="00000000">
        <w:rPr>
          <w:i w:val="1"/>
          <w:sz w:val="20"/>
          <w:szCs w:val="20"/>
          <w:rtl w:val="0"/>
        </w:rPr>
        <w:t xml:space="preserve">This image above is a screenshot taken of the virtual tour of USF’s computer lab. Located on the outside of the USF Marshall Student Center.</w:t>
      </w:r>
      <w:r w:rsidDel="00000000" w:rsidR="00000000" w:rsidRPr="00000000">
        <w:rPr>
          <w:i w:val="1"/>
          <w:rtl w:val="0"/>
        </w:rPr>
        <w:t xml:space="preserve"> </w:t>
      </w:r>
    </w:p>
    <w:p w:rsidR="00000000" w:rsidDel="00000000" w:rsidP="00000000" w:rsidRDefault="00000000" w:rsidRPr="00000000" w14:paraId="00000052">
      <w:pPr>
        <w:contextualSpacing w:val="0"/>
        <w:rPr/>
      </w:pPr>
      <w:r w:rsidDel="00000000" w:rsidR="00000000" w:rsidRPr="00000000">
        <w:rPr>
          <w:rtl w:val="0"/>
        </w:rPr>
      </w:r>
    </w:p>
    <w:p w:rsidR="00000000" w:rsidDel="00000000" w:rsidP="00000000" w:rsidRDefault="00000000" w:rsidRPr="00000000" w14:paraId="00000053">
      <w:pPr>
        <w:contextualSpacing w:val="0"/>
        <w:rPr/>
      </w:pPr>
      <w:r w:rsidDel="00000000" w:rsidR="00000000" w:rsidRPr="00000000">
        <w:rPr/>
        <w:drawing>
          <wp:inline distB="114300" distT="114300" distL="114300" distR="114300">
            <wp:extent cx="5943600" cy="3009900"/>
            <wp:effectExtent b="0" l="0" r="0" t="0"/>
            <wp:docPr id="2" name="image8.png"/>
            <a:graphic>
              <a:graphicData uri="http://schemas.openxmlformats.org/drawingml/2006/picture">
                <pic:pic>
                  <pic:nvPicPr>
                    <pic:cNvPr id="0" name="image8.png"/>
                    <pic:cNvPicPr preferRelativeResize="0"/>
                  </pic:nvPicPr>
                  <pic:blipFill>
                    <a:blip r:embed="rId14"/>
                    <a:srcRect b="0" l="0" r="0" t="0"/>
                    <a:stretch>
                      <a:fillRect/>
                    </a:stretch>
                  </pic:blipFill>
                  <pic:spPr>
                    <a:xfrm>
                      <a:off x="0" y="0"/>
                      <a:ext cx="5943600" cy="3009900"/>
                    </a:xfrm>
                    <a:prstGeom prst="rect"/>
                    <a:ln/>
                  </pic:spPr>
                </pic:pic>
              </a:graphicData>
            </a:graphic>
          </wp:inline>
        </w:drawing>
      </w:r>
      <w:r w:rsidDel="00000000" w:rsidR="00000000" w:rsidRPr="00000000">
        <w:rPr>
          <w:rtl w:val="0"/>
        </w:rPr>
      </w:r>
    </w:p>
    <w:p w:rsidR="00000000" w:rsidDel="00000000" w:rsidP="00000000" w:rsidRDefault="00000000" w:rsidRPr="00000000" w14:paraId="00000054">
      <w:pPr>
        <w:contextualSpacing w:val="0"/>
        <w:jc w:val="center"/>
        <w:rPr>
          <w:i w:val="1"/>
        </w:rPr>
      </w:pPr>
      <w:r w:rsidDel="00000000" w:rsidR="00000000" w:rsidRPr="00000000">
        <w:rPr>
          <w:i w:val="1"/>
          <w:sz w:val="20"/>
          <w:szCs w:val="20"/>
          <w:rtl w:val="0"/>
        </w:rPr>
        <w:t xml:space="preserve">This image above is a screenshot taken of the virtual tour of USF’s Shops and Services hallway. Located on the first floor of the USF Marshall Student Center</w:t>
      </w:r>
      <w:r w:rsidDel="00000000" w:rsidR="00000000" w:rsidRPr="00000000">
        <w:rPr>
          <w:i w:val="1"/>
          <w:rtl w:val="0"/>
        </w:rPr>
        <w:t xml:space="preserve">. </w:t>
      </w:r>
    </w:p>
    <w:p w:rsidR="00000000" w:rsidDel="00000000" w:rsidP="00000000" w:rsidRDefault="00000000" w:rsidRPr="00000000" w14:paraId="00000055">
      <w:pPr>
        <w:contextualSpacing w:val="0"/>
        <w:jc w:val="center"/>
        <w:rPr>
          <w:i w:val="1"/>
        </w:rPr>
      </w:pPr>
      <w:r w:rsidDel="00000000" w:rsidR="00000000" w:rsidRPr="00000000">
        <w:rPr>
          <w:rtl w:val="0"/>
        </w:rPr>
      </w:r>
    </w:p>
    <w:p w:rsidR="00000000" w:rsidDel="00000000" w:rsidP="00000000" w:rsidRDefault="00000000" w:rsidRPr="00000000" w14:paraId="00000056">
      <w:pPr>
        <w:contextualSpacing w:val="0"/>
        <w:rPr/>
      </w:pPr>
      <w:r w:rsidDel="00000000" w:rsidR="00000000" w:rsidRPr="00000000">
        <w:rPr/>
        <w:drawing>
          <wp:inline distB="114300" distT="114300" distL="114300" distR="114300">
            <wp:extent cx="5943600" cy="3060700"/>
            <wp:effectExtent b="0" l="0" r="0" t="0"/>
            <wp:docPr id="4" name="image15.png"/>
            <a:graphic>
              <a:graphicData uri="http://schemas.openxmlformats.org/drawingml/2006/picture">
                <pic:pic>
                  <pic:nvPicPr>
                    <pic:cNvPr id="0" name="image15.png"/>
                    <pic:cNvPicPr preferRelativeResize="0"/>
                  </pic:nvPicPr>
                  <pic:blipFill>
                    <a:blip r:embed="rId15"/>
                    <a:srcRect b="0" l="0" r="0" t="0"/>
                    <a:stretch>
                      <a:fillRect/>
                    </a:stretch>
                  </pic:blipFill>
                  <pic:spPr>
                    <a:xfrm>
                      <a:off x="0" y="0"/>
                      <a:ext cx="5943600" cy="3060700"/>
                    </a:xfrm>
                    <a:prstGeom prst="rect"/>
                    <a:ln/>
                  </pic:spPr>
                </pic:pic>
              </a:graphicData>
            </a:graphic>
          </wp:inline>
        </w:drawing>
      </w:r>
      <w:r w:rsidDel="00000000" w:rsidR="00000000" w:rsidRPr="00000000">
        <w:rPr>
          <w:rtl w:val="0"/>
        </w:rPr>
      </w:r>
    </w:p>
    <w:p w:rsidR="00000000" w:rsidDel="00000000" w:rsidP="00000000" w:rsidRDefault="00000000" w:rsidRPr="00000000" w14:paraId="00000057">
      <w:pPr>
        <w:contextualSpacing w:val="0"/>
        <w:jc w:val="center"/>
        <w:rPr>
          <w:i w:val="1"/>
        </w:rPr>
      </w:pPr>
      <w:r w:rsidDel="00000000" w:rsidR="00000000" w:rsidRPr="00000000">
        <w:rPr>
          <w:i w:val="1"/>
          <w:sz w:val="20"/>
          <w:szCs w:val="20"/>
          <w:rtl w:val="0"/>
        </w:rPr>
        <w:t xml:space="preserve">This image above is a screenshot taken of the virtual tour of outside USF’s Marshall Student Center</w:t>
      </w:r>
      <w:r w:rsidDel="00000000" w:rsidR="00000000" w:rsidRPr="00000000">
        <w:rPr>
          <w:i w:val="1"/>
          <w:rtl w:val="0"/>
        </w:rPr>
        <w:t xml:space="preserve">. </w:t>
      </w:r>
    </w:p>
    <w:p w:rsidR="00000000" w:rsidDel="00000000" w:rsidP="00000000" w:rsidRDefault="00000000" w:rsidRPr="00000000" w14:paraId="00000058">
      <w:pPr>
        <w:contextualSpacing w:val="0"/>
        <w:rPr/>
      </w:pPr>
      <w:r w:rsidDel="00000000" w:rsidR="00000000" w:rsidRPr="00000000">
        <w:rPr>
          <w:rtl w:val="0"/>
        </w:rPr>
      </w:r>
    </w:p>
    <w:p w:rsidR="00000000" w:rsidDel="00000000" w:rsidP="00000000" w:rsidRDefault="00000000" w:rsidRPr="00000000" w14:paraId="00000059">
      <w:pPr>
        <w:contextualSpacing w:val="0"/>
        <w:rPr/>
      </w:pPr>
      <w:r w:rsidDel="00000000" w:rsidR="00000000" w:rsidRPr="00000000">
        <w:rPr/>
        <w:drawing>
          <wp:inline distB="114300" distT="114300" distL="114300" distR="114300">
            <wp:extent cx="5943600" cy="3048000"/>
            <wp:effectExtent b="0" l="0" r="0" t="0"/>
            <wp:docPr id="5" name="image17.png"/>
            <a:graphic>
              <a:graphicData uri="http://schemas.openxmlformats.org/drawingml/2006/picture">
                <pic:pic>
                  <pic:nvPicPr>
                    <pic:cNvPr id="0" name="image17.png"/>
                    <pic:cNvPicPr preferRelativeResize="0"/>
                  </pic:nvPicPr>
                  <pic:blipFill>
                    <a:blip r:embed="rId16"/>
                    <a:srcRect b="0" l="0" r="0" t="0"/>
                    <a:stretch>
                      <a:fillRect/>
                    </a:stretch>
                  </pic:blipFill>
                  <pic:spPr>
                    <a:xfrm>
                      <a:off x="0" y="0"/>
                      <a:ext cx="5943600" cy="3048000"/>
                    </a:xfrm>
                    <a:prstGeom prst="rect"/>
                    <a:ln/>
                  </pic:spPr>
                </pic:pic>
              </a:graphicData>
            </a:graphic>
          </wp:inline>
        </w:drawing>
      </w:r>
      <w:r w:rsidDel="00000000" w:rsidR="00000000" w:rsidRPr="00000000">
        <w:rPr>
          <w:rtl w:val="0"/>
        </w:rPr>
      </w:r>
    </w:p>
    <w:p w:rsidR="00000000" w:rsidDel="00000000" w:rsidP="00000000" w:rsidRDefault="00000000" w:rsidRPr="00000000" w14:paraId="0000005A">
      <w:pPr>
        <w:contextualSpacing w:val="0"/>
        <w:jc w:val="center"/>
        <w:rPr>
          <w:i w:val="1"/>
          <w:sz w:val="20"/>
          <w:szCs w:val="20"/>
        </w:rPr>
      </w:pPr>
      <w:r w:rsidDel="00000000" w:rsidR="00000000" w:rsidRPr="00000000">
        <w:rPr>
          <w:i w:val="1"/>
          <w:sz w:val="20"/>
          <w:szCs w:val="20"/>
          <w:rtl w:val="0"/>
        </w:rPr>
        <w:t xml:space="preserve">This image above is a screenshot taken of the virtual tour of outside USF’s Marshall Student Center. </w:t>
      </w:r>
    </w:p>
    <w:p w:rsidR="00000000" w:rsidDel="00000000" w:rsidP="00000000" w:rsidRDefault="00000000" w:rsidRPr="00000000" w14:paraId="0000005B">
      <w:pPr>
        <w:contextualSpacing w:val="0"/>
        <w:rPr/>
      </w:pPr>
      <w:r w:rsidDel="00000000" w:rsidR="00000000" w:rsidRPr="00000000">
        <w:rPr>
          <w:rtl w:val="0"/>
        </w:rPr>
      </w:r>
    </w:p>
    <w:p w:rsidR="00000000" w:rsidDel="00000000" w:rsidP="00000000" w:rsidRDefault="00000000" w:rsidRPr="00000000" w14:paraId="0000005C">
      <w:pPr>
        <w:contextualSpacing w:val="0"/>
        <w:rPr/>
      </w:pPr>
      <w:r w:rsidDel="00000000" w:rsidR="00000000" w:rsidRPr="00000000">
        <w:rPr/>
        <w:drawing>
          <wp:inline distB="114300" distT="114300" distL="114300" distR="114300">
            <wp:extent cx="5943600" cy="3086100"/>
            <wp:effectExtent b="0" l="0" r="0" t="0"/>
            <wp:docPr id="12" name="image26.png"/>
            <a:graphic>
              <a:graphicData uri="http://schemas.openxmlformats.org/drawingml/2006/picture">
                <pic:pic>
                  <pic:nvPicPr>
                    <pic:cNvPr id="0" name="image26.png"/>
                    <pic:cNvPicPr preferRelativeResize="0"/>
                  </pic:nvPicPr>
                  <pic:blipFill>
                    <a:blip r:embed="rId17"/>
                    <a:srcRect b="0" l="0" r="0" t="0"/>
                    <a:stretch>
                      <a:fillRect/>
                    </a:stretch>
                  </pic:blipFill>
                  <pic:spPr>
                    <a:xfrm>
                      <a:off x="0" y="0"/>
                      <a:ext cx="5943600" cy="3086100"/>
                    </a:xfrm>
                    <a:prstGeom prst="rect"/>
                    <a:ln/>
                  </pic:spPr>
                </pic:pic>
              </a:graphicData>
            </a:graphic>
          </wp:inline>
        </w:drawing>
      </w:r>
      <w:r w:rsidDel="00000000" w:rsidR="00000000" w:rsidRPr="00000000">
        <w:rPr>
          <w:rtl w:val="0"/>
        </w:rPr>
      </w:r>
    </w:p>
    <w:p w:rsidR="00000000" w:rsidDel="00000000" w:rsidP="00000000" w:rsidRDefault="00000000" w:rsidRPr="00000000" w14:paraId="0000005D">
      <w:pPr>
        <w:contextualSpacing w:val="0"/>
        <w:jc w:val="center"/>
        <w:rPr>
          <w:i w:val="1"/>
          <w:sz w:val="20"/>
          <w:szCs w:val="20"/>
        </w:rPr>
      </w:pPr>
      <w:r w:rsidDel="00000000" w:rsidR="00000000" w:rsidRPr="00000000">
        <w:rPr>
          <w:i w:val="1"/>
          <w:sz w:val="20"/>
          <w:szCs w:val="20"/>
          <w:rtl w:val="0"/>
        </w:rPr>
        <w:t xml:space="preserve">This image above is a screenshot taken of the virtual tour of USF’s Oval Theater. It is located at the second floor of the USF Marshall Student Center. </w:t>
      </w:r>
    </w:p>
    <w:p w:rsidR="00000000" w:rsidDel="00000000" w:rsidP="00000000" w:rsidRDefault="00000000" w:rsidRPr="00000000" w14:paraId="0000005E">
      <w:pPr>
        <w:contextualSpacing w:val="0"/>
        <w:rPr/>
      </w:pPr>
      <w:r w:rsidDel="00000000" w:rsidR="00000000" w:rsidRPr="00000000">
        <w:rPr>
          <w:rtl w:val="0"/>
        </w:rPr>
      </w:r>
    </w:p>
    <w:p w:rsidR="00000000" w:rsidDel="00000000" w:rsidP="00000000" w:rsidRDefault="00000000" w:rsidRPr="00000000" w14:paraId="0000005F">
      <w:pPr>
        <w:contextualSpacing w:val="0"/>
        <w:rPr/>
      </w:pPr>
      <w:r w:rsidDel="00000000" w:rsidR="00000000" w:rsidRPr="00000000">
        <w:rPr/>
        <w:drawing>
          <wp:inline distB="114300" distT="114300" distL="114300" distR="114300">
            <wp:extent cx="5943600" cy="3022600"/>
            <wp:effectExtent b="0" l="0" r="0" t="0"/>
            <wp:docPr id="7" name="image19.png"/>
            <a:graphic>
              <a:graphicData uri="http://schemas.openxmlformats.org/drawingml/2006/picture">
                <pic:pic>
                  <pic:nvPicPr>
                    <pic:cNvPr id="0" name="image19.png"/>
                    <pic:cNvPicPr preferRelativeResize="0"/>
                  </pic:nvPicPr>
                  <pic:blipFill>
                    <a:blip r:embed="rId18"/>
                    <a:srcRect b="0" l="0" r="0" t="0"/>
                    <a:stretch>
                      <a:fillRect/>
                    </a:stretch>
                  </pic:blipFill>
                  <pic:spPr>
                    <a:xfrm>
                      <a:off x="0" y="0"/>
                      <a:ext cx="5943600" cy="3022600"/>
                    </a:xfrm>
                    <a:prstGeom prst="rect"/>
                    <a:ln/>
                  </pic:spPr>
                </pic:pic>
              </a:graphicData>
            </a:graphic>
          </wp:inline>
        </w:drawing>
      </w:r>
      <w:r w:rsidDel="00000000" w:rsidR="00000000" w:rsidRPr="00000000">
        <w:rPr>
          <w:rtl w:val="0"/>
        </w:rPr>
      </w:r>
    </w:p>
    <w:p w:rsidR="00000000" w:rsidDel="00000000" w:rsidP="00000000" w:rsidRDefault="00000000" w:rsidRPr="00000000" w14:paraId="00000060">
      <w:pPr>
        <w:contextualSpacing w:val="0"/>
        <w:jc w:val="center"/>
        <w:rPr>
          <w:b w:val="1"/>
          <w:i w:val="1"/>
          <w:sz w:val="34"/>
          <w:szCs w:val="34"/>
        </w:rPr>
      </w:pPr>
      <w:r w:rsidDel="00000000" w:rsidR="00000000" w:rsidRPr="00000000">
        <w:rPr>
          <w:i w:val="1"/>
          <w:rtl w:val="0"/>
        </w:rPr>
        <w:t xml:space="preserve">The image above shows a screenshot of the virtual tour of USF’s Skypad. Located on the fourth floor of the USF Marshall Student Center</w:t>
      </w:r>
      <w:r w:rsidDel="00000000" w:rsidR="00000000" w:rsidRPr="00000000">
        <w:rPr>
          <w:rtl w:val="0"/>
        </w:rPr>
      </w:r>
    </w:p>
    <w:p w:rsidR="00000000" w:rsidDel="00000000" w:rsidP="00000000" w:rsidRDefault="00000000" w:rsidRPr="00000000" w14:paraId="00000061">
      <w:pPr>
        <w:contextualSpacing w:val="0"/>
        <w:rPr>
          <w:b w:val="1"/>
          <w:sz w:val="34"/>
          <w:szCs w:val="34"/>
        </w:rPr>
      </w:pPr>
      <w:r w:rsidDel="00000000" w:rsidR="00000000" w:rsidRPr="00000000">
        <w:rPr>
          <w:rtl w:val="0"/>
        </w:rPr>
      </w:r>
    </w:p>
    <w:p w:rsidR="00000000" w:rsidDel="00000000" w:rsidP="00000000" w:rsidRDefault="00000000" w:rsidRPr="00000000" w14:paraId="00000062">
      <w:pPr>
        <w:contextualSpacing w:val="0"/>
        <w:rPr>
          <w:b w:val="1"/>
          <w:sz w:val="34"/>
          <w:szCs w:val="34"/>
        </w:rPr>
      </w:pPr>
      <w:r w:rsidDel="00000000" w:rsidR="00000000" w:rsidRPr="00000000">
        <w:rPr>
          <w:rtl w:val="0"/>
        </w:rPr>
      </w:r>
    </w:p>
    <w:p w:rsidR="00000000" w:rsidDel="00000000" w:rsidP="00000000" w:rsidRDefault="00000000" w:rsidRPr="00000000" w14:paraId="00000063">
      <w:pPr>
        <w:contextualSpacing w:val="0"/>
        <w:rPr>
          <w:b w:val="1"/>
          <w:sz w:val="34"/>
          <w:szCs w:val="34"/>
        </w:rPr>
      </w:pPr>
      <w:r w:rsidDel="00000000" w:rsidR="00000000" w:rsidRPr="00000000">
        <w:rPr>
          <w:rtl w:val="0"/>
        </w:rPr>
      </w:r>
    </w:p>
    <w:p w:rsidR="00000000" w:rsidDel="00000000" w:rsidP="00000000" w:rsidRDefault="00000000" w:rsidRPr="00000000" w14:paraId="00000064">
      <w:pPr>
        <w:contextualSpacing w:val="0"/>
        <w:rPr>
          <w:b w:val="1"/>
          <w:sz w:val="34"/>
          <w:szCs w:val="34"/>
        </w:rPr>
      </w:pPr>
      <w:r w:rsidDel="00000000" w:rsidR="00000000" w:rsidRPr="00000000">
        <w:rPr>
          <w:rtl w:val="0"/>
        </w:rPr>
      </w:r>
    </w:p>
    <w:p w:rsidR="00000000" w:rsidDel="00000000" w:rsidP="00000000" w:rsidRDefault="00000000" w:rsidRPr="00000000" w14:paraId="00000065">
      <w:pPr>
        <w:contextualSpacing w:val="0"/>
        <w:rPr>
          <w:b w:val="1"/>
          <w:sz w:val="34"/>
          <w:szCs w:val="34"/>
        </w:rPr>
      </w:pPr>
      <w:r w:rsidDel="00000000" w:rsidR="00000000" w:rsidRPr="00000000">
        <w:rPr>
          <w:rtl w:val="0"/>
        </w:rPr>
      </w:r>
    </w:p>
    <w:p w:rsidR="00000000" w:rsidDel="00000000" w:rsidP="00000000" w:rsidRDefault="00000000" w:rsidRPr="00000000" w14:paraId="00000066">
      <w:pPr>
        <w:contextualSpacing w:val="0"/>
        <w:rPr>
          <w:b w:val="1"/>
          <w:sz w:val="34"/>
          <w:szCs w:val="34"/>
        </w:rPr>
      </w:pPr>
      <w:r w:rsidDel="00000000" w:rsidR="00000000" w:rsidRPr="00000000">
        <w:rPr>
          <w:rtl w:val="0"/>
        </w:rPr>
      </w:r>
    </w:p>
    <w:p w:rsidR="00000000" w:rsidDel="00000000" w:rsidP="00000000" w:rsidRDefault="00000000" w:rsidRPr="00000000" w14:paraId="00000067">
      <w:pPr>
        <w:contextualSpacing w:val="0"/>
        <w:rPr>
          <w:b w:val="1"/>
          <w:sz w:val="34"/>
          <w:szCs w:val="34"/>
        </w:rPr>
      </w:pPr>
      <w:r w:rsidDel="00000000" w:rsidR="00000000" w:rsidRPr="00000000">
        <w:rPr>
          <w:rtl w:val="0"/>
        </w:rPr>
      </w:r>
    </w:p>
    <w:p w:rsidR="00000000" w:rsidDel="00000000" w:rsidP="00000000" w:rsidRDefault="00000000" w:rsidRPr="00000000" w14:paraId="00000068">
      <w:pPr>
        <w:contextualSpacing w:val="0"/>
        <w:rPr>
          <w:b w:val="1"/>
          <w:sz w:val="34"/>
          <w:szCs w:val="34"/>
        </w:rPr>
      </w:pPr>
      <w:r w:rsidDel="00000000" w:rsidR="00000000" w:rsidRPr="00000000">
        <w:rPr>
          <w:rtl w:val="0"/>
        </w:rPr>
      </w:r>
    </w:p>
    <w:p w:rsidR="00000000" w:rsidDel="00000000" w:rsidP="00000000" w:rsidRDefault="00000000" w:rsidRPr="00000000" w14:paraId="00000069">
      <w:pPr>
        <w:contextualSpacing w:val="0"/>
        <w:rPr>
          <w:b w:val="1"/>
          <w:sz w:val="34"/>
          <w:szCs w:val="34"/>
        </w:rPr>
      </w:pPr>
      <w:r w:rsidDel="00000000" w:rsidR="00000000" w:rsidRPr="00000000">
        <w:rPr>
          <w:rtl w:val="0"/>
        </w:rPr>
      </w:r>
    </w:p>
    <w:p w:rsidR="00000000" w:rsidDel="00000000" w:rsidP="00000000" w:rsidRDefault="00000000" w:rsidRPr="00000000" w14:paraId="0000006A">
      <w:pPr>
        <w:contextualSpacing w:val="0"/>
        <w:rPr>
          <w:b w:val="1"/>
          <w:sz w:val="34"/>
          <w:szCs w:val="34"/>
        </w:rPr>
      </w:pPr>
      <w:r w:rsidDel="00000000" w:rsidR="00000000" w:rsidRPr="00000000">
        <w:rPr>
          <w:rtl w:val="0"/>
        </w:rPr>
      </w:r>
    </w:p>
    <w:p w:rsidR="00000000" w:rsidDel="00000000" w:rsidP="00000000" w:rsidRDefault="00000000" w:rsidRPr="00000000" w14:paraId="0000006B">
      <w:pPr>
        <w:contextualSpacing w:val="0"/>
        <w:rPr>
          <w:b w:val="1"/>
          <w:sz w:val="34"/>
          <w:szCs w:val="34"/>
        </w:rPr>
      </w:pPr>
      <w:r w:rsidDel="00000000" w:rsidR="00000000" w:rsidRPr="00000000">
        <w:rPr>
          <w:rtl w:val="0"/>
        </w:rPr>
      </w:r>
    </w:p>
    <w:p w:rsidR="00000000" w:rsidDel="00000000" w:rsidP="00000000" w:rsidRDefault="00000000" w:rsidRPr="00000000" w14:paraId="0000006C">
      <w:pPr>
        <w:contextualSpacing w:val="0"/>
        <w:rPr>
          <w:b w:val="1"/>
          <w:sz w:val="34"/>
          <w:szCs w:val="34"/>
        </w:rPr>
      </w:pPr>
      <w:r w:rsidDel="00000000" w:rsidR="00000000" w:rsidRPr="00000000">
        <w:rPr>
          <w:rtl w:val="0"/>
        </w:rPr>
      </w:r>
    </w:p>
    <w:p w:rsidR="00000000" w:rsidDel="00000000" w:rsidP="00000000" w:rsidRDefault="00000000" w:rsidRPr="00000000" w14:paraId="0000006D">
      <w:pPr>
        <w:contextualSpacing w:val="0"/>
        <w:rPr>
          <w:b w:val="1"/>
          <w:sz w:val="34"/>
          <w:szCs w:val="34"/>
        </w:rPr>
      </w:pPr>
      <w:r w:rsidDel="00000000" w:rsidR="00000000" w:rsidRPr="00000000">
        <w:rPr>
          <w:rtl w:val="0"/>
        </w:rPr>
      </w:r>
    </w:p>
    <w:p w:rsidR="00000000" w:rsidDel="00000000" w:rsidP="00000000" w:rsidRDefault="00000000" w:rsidRPr="00000000" w14:paraId="0000006E">
      <w:pPr>
        <w:contextualSpacing w:val="0"/>
        <w:rPr>
          <w:b w:val="1"/>
          <w:sz w:val="34"/>
          <w:szCs w:val="34"/>
        </w:rPr>
      </w:pPr>
      <w:r w:rsidDel="00000000" w:rsidR="00000000" w:rsidRPr="00000000">
        <w:rPr>
          <w:rtl w:val="0"/>
        </w:rPr>
      </w:r>
    </w:p>
    <w:p w:rsidR="00000000" w:rsidDel="00000000" w:rsidP="00000000" w:rsidRDefault="00000000" w:rsidRPr="00000000" w14:paraId="0000006F">
      <w:pPr>
        <w:contextualSpacing w:val="0"/>
        <w:rPr>
          <w:b w:val="1"/>
          <w:sz w:val="34"/>
          <w:szCs w:val="34"/>
        </w:rPr>
      </w:pPr>
      <w:r w:rsidDel="00000000" w:rsidR="00000000" w:rsidRPr="00000000">
        <w:rPr>
          <w:rtl w:val="0"/>
        </w:rPr>
      </w:r>
    </w:p>
    <w:p w:rsidR="00000000" w:rsidDel="00000000" w:rsidP="00000000" w:rsidRDefault="00000000" w:rsidRPr="00000000" w14:paraId="00000070">
      <w:pPr>
        <w:contextualSpacing w:val="0"/>
        <w:rPr>
          <w:b w:val="1"/>
          <w:sz w:val="34"/>
          <w:szCs w:val="34"/>
        </w:rPr>
      </w:pPr>
      <w:r w:rsidDel="00000000" w:rsidR="00000000" w:rsidRPr="00000000">
        <w:rPr>
          <w:rtl w:val="0"/>
        </w:rPr>
      </w:r>
    </w:p>
    <w:p w:rsidR="00000000" w:rsidDel="00000000" w:rsidP="00000000" w:rsidRDefault="00000000" w:rsidRPr="00000000" w14:paraId="00000071">
      <w:pPr>
        <w:contextualSpacing w:val="0"/>
        <w:rPr>
          <w:b w:val="1"/>
          <w:sz w:val="34"/>
          <w:szCs w:val="34"/>
        </w:rPr>
      </w:pPr>
      <w:r w:rsidDel="00000000" w:rsidR="00000000" w:rsidRPr="00000000">
        <w:rPr>
          <w:b w:val="1"/>
          <w:sz w:val="34"/>
          <w:szCs w:val="34"/>
          <w:rtl w:val="0"/>
        </w:rPr>
        <w:t xml:space="preserve">2.3</w:t>
        <w:tab/>
        <w:t xml:space="preserve">Diagram of VR scenes</w:t>
      </w:r>
    </w:p>
    <w:p w:rsidR="00000000" w:rsidDel="00000000" w:rsidP="00000000" w:rsidRDefault="00000000" w:rsidRPr="00000000" w14:paraId="00000072">
      <w:pPr>
        <w:contextualSpacing w:val="0"/>
        <w:jc w:val="center"/>
        <w:rPr>
          <w:b w:val="1"/>
          <w:sz w:val="34"/>
          <w:szCs w:val="34"/>
        </w:rPr>
      </w:pPr>
      <w:r w:rsidDel="00000000" w:rsidR="00000000" w:rsidRPr="00000000">
        <w:rPr>
          <w:b w:val="1"/>
          <w:sz w:val="34"/>
          <w:szCs w:val="34"/>
        </w:rPr>
        <w:drawing>
          <wp:inline distB="114300" distT="114300" distL="114300" distR="114300">
            <wp:extent cx="5943600" cy="7632700"/>
            <wp:effectExtent b="0" l="0" r="0" t="0"/>
            <wp:docPr id="11" name="image25.png"/>
            <a:graphic>
              <a:graphicData uri="http://schemas.openxmlformats.org/drawingml/2006/picture">
                <pic:pic>
                  <pic:nvPicPr>
                    <pic:cNvPr id="0" name="image25.png"/>
                    <pic:cNvPicPr preferRelativeResize="0"/>
                  </pic:nvPicPr>
                  <pic:blipFill>
                    <a:blip r:embed="rId19"/>
                    <a:srcRect b="0" l="0" r="0" t="0"/>
                    <a:stretch>
                      <a:fillRect/>
                    </a:stretch>
                  </pic:blipFill>
                  <pic:spPr>
                    <a:xfrm>
                      <a:off x="0" y="0"/>
                      <a:ext cx="5943600" cy="7632700"/>
                    </a:xfrm>
                    <a:prstGeom prst="rect"/>
                    <a:ln/>
                  </pic:spPr>
                </pic:pic>
              </a:graphicData>
            </a:graphic>
          </wp:inline>
        </w:drawing>
      </w:r>
      <w:r w:rsidDel="00000000" w:rsidR="00000000" w:rsidRPr="00000000">
        <w:rPr>
          <w:i w:val="1"/>
          <w:sz w:val="20"/>
          <w:szCs w:val="20"/>
          <w:rtl w:val="0"/>
        </w:rPr>
        <w:t xml:space="preserve">Diagram depicting the structure of the app</w:t>
      </w:r>
      <w:r w:rsidDel="00000000" w:rsidR="00000000" w:rsidRPr="00000000">
        <w:rPr>
          <w:rtl w:val="0"/>
        </w:rPr>
      </w:r>
    </w:p>
    <w:p w:rsidR="00000000" w:rsidDel="00000000" w:rsidP="00000000" w:rsidRDefault="00000000" w:rsidRPr="00000000" w14:paraId="00000073">
      <w:pPr>
        <w:contextualSpacing w:val="0"/>
        <w:jc w:val="left"/>
        <w:rPr>
          <w:b w:val="1"/>
          <w:sz w:val="34"/>
          <w:szCs w:val="34"/>
        </w:rPr>
      </w:pPr>
      <w:r w:rsidDel="00000000" w:rsidR="00000000" w:rsidRPr="00000000">
        <w:rPr>
          <w:b w:val="1"/>
          <w:sz w:val="46"/>
          <w:szCs w:val="46"/>
          <w:rtl w:val="0"/>
        </w:rPr>
        <w:t xml:space="preserve">3.</w:t>
      </w:r>
      <w:r w:rsidDel="00000000" w:rsidR="00000000" w:rsidRPr="00000000">
        <w:rPr>
          <w:sz w:val="14"/>
          <w:szCs w:val="14"/>
          <w:rtl w:val="0"/>
        </w:rPr>
        <w:t xml:space="preserve">               </w:t>
      </w:r>
      <w:r w:rsidDel="00000000" w:rsidR="00000000" w:rsidRPr="00000000">
        <w:rPr>
          <w:b w:val="1"/>
          <w:sz w:val="46"/>
          <w:szCs w:val="46"/>
          <w:rtl w:val="0"/>
        </w:rPr>
        <w:t xml:space="preserve">References</w:t>
      </w:r>
      <w:r w:rsidDel="00000000" w:rsidR="00000000" w:rsidRPr="00000000">
        <w:rPr>
          <w:rtl w:val="0"/>
        </w:rPr>
      </w:r>
    </w:p>
    <w:p w:rsidR="00000000" w:rsidDel="00000000" w:rsidP="00000000" w:rsidRDefault="00000000" w:rsidRPr="00000000" w14:paraId="00000074">
      <w:pPr>
        <w:pStyle w:val="Heading2"/>
        <w:keepNext w:val="0"/>
        <w:keepLines w:val="0"/>
        <w:spacing w:after="80" w:lineRule="auto"/>
        <w:contextualSpacing w:val="0"/>
        <w:rPr>
          <w:b w:val="1"/>
          <w:sz w:val="34"/>
          <w:szCs w:val="34"/>
        </w:rPr>
      </w:pPr>
      <w:bookmarkStart w:colFirst="0" w:colLast="0" w:name="_y0au9lgm1rbn" w:id="7"/>
      <w:bookmarkEnd w:id="7"/>
      <w:r w:rsidDel="00000000" w:rsidR="00000000" w:rsidRPr="00000000">
        <w:rPr>
          <w:b w:val="1"/>
          <w:sz w:val="34"/>
          <w:szCs w:val="34"/>
          <w:rtl w:val="0"/>
        </w:rPr>
        <w:t xml:space="preserve">3.1</w:t>
      </w:r>
      <w:r w:rsidDel="00000000" w:rsidR="00000000" w:rsidRPr="00000000">
        <w:rPr>
          <w:sz w:val="14"/>
          <w:szCs w:val="14"/>
          <w:rtl w:val="0"/>
        </w:rPr>
        <w:t xml:space="preserve">             </w:t>
      </w:r>
      <w:r w:rsidDel="00000000" w:rsidR="00000000" w:rsidRPr="00000000">
        <w:rPr>
          <w:b w:val="1"/>
          <w:sz w:val="34"/>
          <w:szCs w:val="34"/>
          <w:rtl w:val="0"/>
        </w:rPr>
        <w:t xml:space="preserve">Information</w:t>
      </w:r>
    </w:p>
    <w:p w:rsidR="00000000" w:rsidDel="00000000" w:rsidP="00000000" w:rsidRDefault="00000000" w:rsidRPr="00000000" w14:paraId="00000075">
      <w:pPr>
        <w:contextualSpacing w:val="0"/>
        <w:rPr>
          <w:b w:val="1"/>
          <w:sz w:val="24"/>
          <w:szCs w:val="24"/>
        </w:rPr>
      </w:pPr>
      <w:r w:rsidDel="00000000" w:rsidR="00000000" w:rsidRPr="00000000">
        <w:rPr>
          <w:b w:val="1"/>
          <w:sz w:val="24"/>
          <w:szCs w:val="24"/>
          <w:rtl w:val="0"/>
        </w:rPr>
        <w:t xml:space="preserve"> </w:t>
      </w:r>
    </w:p>
    <w:p w:rsidR="00000000" w:rsidDel="00000000" w:rsidP="00000000" w:rsidRDefault="00000000" w:rsidRPr="00000000" w14:paraId="00000076">
      <w:pPr>
        <w:contextualSpacing w:val="0"/>
        <w:rPr>
          <w:sz w:val="24"/>
          <w:szCs w:val="24"/>
        </w:rPr>
      </w:pPr>
      <w:r w:rsidDel="00000000" w:rsidR="00000000" w:rsidRPr="00000000">
        <w:rPr>
          <w:sz w:val="24"/>
          <w:szCs w:val="24"/>
          <w:rtl w:val="0"/>
        </w:rPr>
        <w:t xml:space="preserve">The references below were used to provide user interface guiding, hardware interface, and different type of headsets that is required for use of the application:</w:t>
      </w:r>
    </w:p>
    <w:p w:rsidR="00000000" w:rsidDel="00000000" w:rsidP="00000000" w:rsidRDefault="00000000" w:rsidRPr="00000000" w14:paraId="00000077">
      <w:pPr>
        <w:contextualSpacing w:val="0"/>
        <w:rPr>
          <w:b w:val="1"/>
          <w:sz w:val="24"/>
          <w:szCs w:val="24"/>
        </w:rPr>
      </w:pPr>
      <w:r w:rsidDel="00000000" w:rsidR="00000000" w:rsidRPr="00000000">
        <w:rPr>
          <w:b w:val="1"/>
          <w:sz w:val="24"/>
          <w:szCs w:val="24"/>
          <w:rtl w:val="0"/>
        </w:rPr>
        <w:t xml:space="preserve"> </w:t>
      </w:r>
    </w:p>
    <w:p w:rsidR="00000000" w:rsidDel="00000000" w:rsidP="00000000" w:rsidRDefault="00000000" w:rsidRPr="00000000" w14:paraId="00000078">
      <w:pPr>
        <w:contextualSpacing w:val="0"/>
        <w:rPr>
          <w:color w:val="1155cc"/>
          <w:u w:val="single"/>
        </w:rPr>
      </w:pPr>
      <w:r w:rsidDel="00000000" w:rsidR="00000000" w:rsidRPr="00000000">
        <w:fldChar w:fldCharType="begin"/>
        <w:instrText xml:space="preserve"> HYPERLINK "https://support.google.com/cardboard/manufacturers/answer/6323398?hl=en" </w:instrText>
        <w:fldChar w:fldCharType="separate"/>
      </w:r>
      <w:r w:rsidDel="00000000" w:rsidR="00000000" w:rsidRPr="00000000">
        <w:rPr>
          <w:color w:val="1155cc"/>
          <w:u w:val="single"/>
          <w:rtl w:val="0"/>
        </w:rPr>
        <w:t xml:space="preserve">https://support.google.com/cardboard/manufacturers/answer/6323398?hl=en</w:t>
      </w:r>
    </w:p>
    <w:p w:rsidR="00000000" w:rsidDel="00000000" w:rsidP="00000000" w:rsidRDefault="00000000" w:rsidRPr="00000000" w14:paraId="00000079">
      <w:pPr>
        <w:contextualSpacing w:val="0"/>
        <w:rPr>
          <w:color w:val="1155cc"/>
          <w:u w:val="single"/>
        </w:rPr>
      </w:pPr>
      <w:r w:rsidDel="00000000" w:rsidR="00000000" w:rsidRPr="00000000">
        <w:fldChar w:fldCharType="end"/>
      </w:r>
      <w:r w:rsidDel="00000000" w:rsidR="00000000" w:rsidRPr="00000000">
        <w:fldChar w:fldCharType="begin"/>
        <w:instrText xml:space="preserve"> HYPERLINK "https://unity3d.com/learn/tutorials/topics/virtual-reality/user-interfaces-vr" </w:instrText>
        <w:fldChar w:fldCharType="separate"/>
      </w:r>
      <w:r w:rsidDel="00000000" w:rsidR="00000000" w:rsidRPr="00000000">
        <w:rPr>
          <w:color w:val="1155cc"/>
          <w:u w:val="single"/>
          <w:rtl w:val="0"/>
        </w:rPr>
        <w:t xml:space="preserve">https://unity3d.com/learn/tutorials/topics/virtual-reality/user-interfaces-vr</w:t>
      </w:r>
    </w:p>
    <w:p w:rsidR="00000000" w:rsidDel="00000000" w:rsidP="00000000" w:rsidRDefault="00000000" w:rsidRPr="00000000" w14:paraId="0000007A">
      <w:pPr>
        <w:contextualSpacing w:val="0"/>
        <w:rPr/>
      </w:pPr>
      <w:r w:rsidDel="00000000" w:rsidR="00000000" w:rsidRPr="00000000">
        <w:fldChar w:fldCharType="end"/>
      </w:r>
      <w:hyperlink r:id="rId20">
        <w:r w:rsidDel="00000000" w:rsidR="00000000" w:rsidRPr="00000000">
          <w:rPr>
            <w:color w:val="1155cc"/>
            <w:u w:val="single"/>
            <w:rtl w:val="0"/>
          </w:rPr>
          <w:t xml:space="preserve">https://www.kohls.com/product/prd-2732106/venetian-worldwide-master-view-rk5-vr-headset.jsp</w:t>
        </w:r>
      </w:hyperlink>
      <w:r w:rsidDel="00000000" w:rsidR="00000000" w:rsidRPr="00000000">
        <w:rPr>
          <w:rtl w:val="0"/>
        </w:rPr>
      </w:r>
    </w:p>
    <w:p w:rsidR="00000000" w:rsidDel="00000000" w:rsidP="00000000" w:rsidRDefault="00000000" w:rsidRPr="00000000" w14:paraId="0000007B">
      <w:pPr>
        <w:contextualSpacing w:val="0"/>
        <w:rPr/>
      </w:pPr>
      <w:hyperlink r:id="rId21">
        <w:r w:rsidDel="00000000" w:rsidR="00000000" w:rsidRPr="00000000">
          <w:rPr>
            <w:color w:val="1155cc"/>
            <w:u w:val="single"/>
            <w:rtl w:val="0"/>
          </w:rPr>
          <w:t xml:space="preserve">https://www.youtube.com/watch?v=OWtQnZsSdEU&amp;t=1874s</w:t>
        </w:r>
      </w:hyperlink>
      <w:r w:rsidDel="00000000" w:rsidR="00000000" w:rsidRPr="00000000">
        <w:rPr>
          <w:rtl w:val="0"/>
        </w:rPr>
        <w:t xml:space="preserve"> </w:t>
      </w:r>
    </w:p>
    <w:p w:rsidR="00000000" w:rsidDel="00000000" w:rsidP="00000000" w:rsidRDefault="00000000" w:rsidRPr="00000000" w14:paraId="0000007C">
      <w:pPr>
        <w:contextualSpacing w:val="0"/>
        <w:rPr/>
      </w:pPr>
      <w:r w:rsidDel="00000000" w:rsidR="00000000" w:rsidRPr="00000000">
        <w:rPr>
          <w:rtl w:val="0"/>
        </w:rPr>
      </w:r>
    </w:p>
    <w:p w:rsidR="00000000" w:rsidDel="00000000" w:rsidP="00000000" w:rsidRDefault="00000000" w:rsidRPr="00000000" w14:paraId="0000007D">
      <w:pPr>
        <w:contextualSpacing w:val="0"/>
        <w:rPr/>
      </w:pPr>
      <w:r w:rsidDel="00000000" w:rsidR="00000000" w:rsidRPr="00000000">
        <w:rPr>
          <w:rtl w:val="0"/>
        </w:rPr>
      </w:r>
    </w:p>
    <w:p w:rsidR="00000000" w:rsidDel="00000000" w:rsidP="00000000" w:rsidRDefault="00000000" w:rsidRPr="00000000" w14:paraId="0000007E">
      <w:pPr>
        <w:contextualSpacing w:val="0"/>
        <w:rPr/>
      </w:pPr>
      <w:r w:rsidDel="00000000" w:rsidR="00000000" w:rsidRPr="00000000">
        <w:rPr>
          <w:rtl w:val="0"/>
        </w:rPr>
        <w:t xml:space="preserve">The references below were used to provide imagery for the app:</w:t>
      </w:r>
    </w:p>
    <w:p w:rsidR="00000000" w:rsidDel="00000000" w:rsidP="00000000" w:rsidRDefault="00000000" w:rsidRPr="00000000" w14:paraId="0000007F">
      <w:pPr>
        <w:contextualSpacing w:val="0"/>
        <w:rPr>
          <w:b w:val="1"/>
        </w:rPr>
      </w:pPr>
      <w:r w:rsidDel="00000000" w:rsidR="00000000" w:rsidRPr="00000000">
        <w:rPr>
          <w:rtl w:val="0"/>
        </w:rPr>
      </w:r>
    </w:p>
    <w:p w:rsidR="00000000" w:rsidDel="00000000" w:rsidP="00000000" w:rsidRDefault="00000000" w:rsidRPr="00000000" w14:paraId="00000080">
      <w:pPr>
        <w:contextualSpacing w:val="0"/>
        <w:rPr/>
      </w:pPr>
      <w:hyperlink r:id="rId22">
        <w:r w:rsidDel="00000000" w:rsidR="00000000" w:rsidRPr="00000000">
          <w:rPr>
            <w:color w:val="1155cc"/>
            <w:u w:val="single"/>
            <w:rtl w:val="0"/>
          </w:rPr>
          <w:t xml:space="preserve">http://www.nghltd.com/index.php</w:t>
        </w:r>
      </w:hyperlink>
      <w:r w:rsidDel="00000000" w:rsidR="00000000" w:rsidRPr="00000000">
        <w:rPr>
          <w:rtl w:val="0"/>
        </w:rPr>
        <w:br w:type="textWrapping"/>
      </w:r>
      <w:hyperlink r:id="rId23">
        <w:r w:rsidDel="00000000" w:rsidR="00000000" w:rsidRPr="00000000">
          <w:rPr>
            <w:color w:val="1155cc"/>
            <w:u w:val="single"/>
            <w:rtl w:val="0"/>
          </w:rPr>
          <w:t xml:space="preserve">http://dconnerassociates.com/project/phyllis-p-marshall-student-center-university-of-south-florida/</w:t>
        </w:r>
      </w:hyperlink>
      <w:r w:rsidDel="00000000" w:rsidR="00000000" w:rsidRPr="00000000">
        <w:rPr>
          <w:rtl w:val="0"/>
        </w:rPr>
      </w:r>
    </w:p>
    <w:p w:rsidR="00000000" w:rsidDel="00000000" w:rsidP="00000000" w:rsidRDefault="00000000" w:rsidRPr="00000000" w14:paraId="00000081">
      <w:pPr>
        <w:contextualSpacing w:val="0"/>
        <w:rPr/>
      </w:pPr>
      <w:hyperlink r:id="rId24">
        <w:r w:rsidDel="00000000" w:rsidR="00000000" w:rsidRPr="00000000">
          <w:rPr>
            <w:color w:val="1155cc"/>
            <w:u w:val="single"/>
            <w:rtl w:val="0"/>
          </w:rPr>
          <w:t xml:space="preserve">https://wallpaperstock.net/stanford-university_wallpapers_44937_1280x1024_1.html</w:t>
        </w:r>
      </w:hyperlink>
      <w:r w:rsidDel="00000000" w:rsidR="00000000" w:rsidRPr="00000000">
        <w:rPr>
          <w:rtl w:val="0"/>
        </w:rPr>
      </w:r>
    </w:p>
    <w:p w:rsidR="00000000" w:rsidDel="00000000" w:rsidP="00000000" w:rsidRDefault="00000000" w:rsidRPr="00000000" w14:paraId="00000082">
      <w:pPr>
        <w:contextualSpacing w:val="0"/>
        <w:rPr/>
      </w:pPr>
      <w:hyperlink r:id="rId25">
        <w:r w:rsidDel="00000000" w:rsidR="00000000" w:rsidRPr="00000000">
          <w:rPr>
            <w:color w:val="1155cc"/>
            <w:u w:val="single"/>
            <w:rtl w:val="0"/>
          </w:rPr>
          <w:t xml:space="preserve">http://www.tbo.com/northeast-tampa/then--now-usf-library--and--b82497091z1</w:t>
        </w:r>
      </w:hyperlink>
      <w:r w:rsidDel="00000000" w:rsidR="00000000" w:rsidRPr="00000000">
        <w:rPr>
          <w:rtl w:val="0"/>
        </w:rPr>
      </w:r>
    </w:p>
    <w:p w:rsidR="00000000" w:rsidDel="00000000" w:rsidP="00000000" w:rsidRDefault="00000000" w:rsidRPr="00000000" w14:paraId="00000083">
      <w:pPr>
        <w:contextualSpacing w:val="0"/>
        <w:rPr/>
      </w:pPr>
      <w:hyperlink r:id="rId26">
        <w:r w:rsidDel="00000000" w:rsidR="00000000" w:rsidRPr="00000000">
          <w:rPr>
            <w:color w:val="1155cc"/>
            <w:u w:val="single"/>
            <w:rtl w:val="0"/>
          </w:rPr>
          <w:t xml:space="preserve">http://www.usfalumni.org/s/861/02-alumni/index.aspx?pgid=298</w:t>
        </w:r>
      </w:hyperlink>
      <w:r w:rsidDel="00000000" w:rsidR="00000000" w:rsidRPr="00000000">
        <w:rPr>
          <w:rtl w:val="0"/>
        </w:rPr>
      </w:r>
    </w:p>
    <w:p w:rsidR="00000000" w:rsidDel="00000000" w:rsidP="00000000" w:rsidRDefault="00000000" w:rsidRPr="00000000" w14:paraId="00000084">
      <w:pPr>
        <w:contextualSpacing w:val="0"/>
        <w:rPr>
          <w:b w:val="1"/>
        </w:rPr>
      </w:pPr>
      <w:r w:rsidDel="00000000" w:rsidR="00000000" w:rsidRPr="00000000">
        <w:fldChar w:fldCharType="begin"/>
        <w:instrText xml:space="preserve"> HYPERLINK "https://www.kohls.com/product/prd-2732106/venetian-worldwide-master-view-rk5-vr-headset.jsp" </w:instrText>
        <w:fldChar w:fldCharType="separate"/>
      </w:r>
      <w:r w:rsidDel="00000000" w:rsidR="00000000" w:rsidRPr="00000000">
        <w:rPr>
          <w:rtl w:val="0"/>
        </w:rPr>
      </w:r>
    </w:p>
    <w:p w:rsidR="00000000" w:rsidDel="00000000" w:rsidP="00000000" w:rsidRDefault="00000000" w:rsidRPr="00000000" w14:paraId="00000085">
      <w:pPr>
        <w:contextualSpacing w:val="0"/>
        <w:rPr>
          <w:b w:val="1"/>
          <w:sz w:val="34"/>
          <w:szCs w:val="34"/>
        </w:rPr>
      </w:pPr>
      <w:r w:rsidDel="00000000" w:rsidR="00000000" w:rsidRPr="00000000">
        <w:fldChar w:fldCharType="end"/>
      </w:r>
      <w:r w:rsidDel="00000000" w:rsidR="00000000" w:rsidRPr="00000000">
        <w:rPr>
          <w:rtl w:val="0"/>
        </w:rPr>
      </w:r>
    </w:p>
    <w:sectPr>
      <w:headerReference r:id="rId27" w:type="default"/>
      <w:footerReference r:id="rId28" w:type="default"/>
      <w:pgSz w:h="15840" w:w="12240"/>
      <w:pgMar w:bottom="1440" w:top="1440" w:left="1440" w:right="1440" w:header="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86">
    <w:pPr>
      <w:contextualSpacing w:val="0"/>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87">
    <w:pPr>
      <w:contextualSpacing w:val="0"/>
      <w:rPr/>
    </w:pPr>
    <w:r w:rsidDel="00000000" w:rsidR="00000000" w:rsidRPr="00000000">
      <w:rPr>
        <w:b w:val="1"/>
        <w:i w:val="1"/>
        <w:sz w:val="20"/>
        <w:szCs w:val="20"/>
        <w:rtl w:val="0"/>
      </w:rPr>
      <w:t xml:space="preserve">Final Deliverable for VR University</w:t>
      <w:tab/>
      <w:tab/>
      <w:tab/>
      <w:tab/>
      <w:tab/>
      <w:tab/>
      <w:tab/>
      <w:tab/>
      <w:t xml:space="preserve">Page </w:t>
    </w:r>
    <w:r w:rsidDel="00000000" w:rsidR="00000000" w:rsidRPr="00000000">
      <w:rPr/>
      <w:fldChar w:fldCharType="begin"/>
      <w:instrText xml:space="preserve">PAGE</w:instrText>
      <w:fldChar w:fldCharType="separate"/>
      <w:fldChar w:fldCharType="end"/>
    </w:r>
    <w:r w:rsidDel="00000000" w:rsidR="00000000" w:rsidRPr="00000000">
      <w:rPr>
        <w:b w:val="1"/>
        <w:i w:val="1"/>
        <w:sz w:val="20"/>
        <w:szCs w:val="20"/>
        <w:rtl w:val="0"/>
      </w:rPr>
      <w:t xml:space="preserve">      </w: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4"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hyperlink" Target="https://www.kohls.com/product/prd-2732106/venetian-worldwide-master-view-rk5-vr-headset.jsp" TargetMode="External"/><Relationship Id="rId22" Type="http://schemas.openxmlformats.org/officeDocument/2006/relationships/hyperlink" Target="http://www.nghltd.com/index.php" TargetMode="External"/><Relationship Id="rId21" Type="http://schemas.openxmlformats.org/officeDocument/2006/relationships/hyperlink" Target="https://www.youtube.com/watch?v=OWtQnZsSdEU&amp;t=1874s" TargetMode="External"/><Relationship Id="rId24" Type="http://schemas.openxmlformats.org/officeDocument/2006/relationships/hyperlink" Target="https://wallpaperstock.net/stanford-university_wallpapers_44937_1280x1024_1.html" TargetMode="External"/><Relationship Id="rId23" Type="http://schemas.openxmlformats.org/officeDocument/2006/relationships/hyperlink" Target="http://dconnerassociates.com/project/phyllis-p-marshall-student-center-university-of-south-florida/"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9.jpg"/><Relationship Id="rId26" Type="http://schemas.openxmlformats.org/officeDocument/2006/relationships/hyperlink" Target="http://www.usfalumni.org/s/861/02-alumni/index.aspx?pgid=298" TargetMode="External"/><Relationship Id="rId25" Type="http://schemas.openxmlformats.org/officeDocument/2006/relationships/hyperlink" Target="http://www.tbo.com/northeast-tampa/then--now-usf-library--and--b82497091z1" TargetMode="External"/><Relationship Id="rId28" Type="http://schemas.openxmlformats.org/officeDocument/2006/relationships/footer" Target="footer1.xml"/><Relationship Id="rId27" Type="http://schemas.openxmlformats.org/officeDocument/2006/relationships/header" Target="header1.xml"/><Relationship Id="rId5" Type="http://schemas.openxmlformats.org/officeDocument/2006/relationships/styles" Target="styles.xml"/><Relationship Id="rId6" Type="http://schemas.openxmlformats.org/officeDocument/2006/relationships/image" Target="media/image24.jpg"/><Relationship Id="rId7" Type="http://schemas.openxmlformats.org/officeDocument/2006/relationships/image" Target="media/image20.jpg"/><Relationship Id="rId8" Type="http://schemas.openxmlformats.org/officeDocument/2006/relationships/image" Target="media/image28.jpg"/><Relationship Id="rId11" Type="http://schemas.openxmlformats.org/officeDocument/2006/relationships/image" Target="media/image21.png"/><Relationship Id="rId10" Type="http://schemas.openxmlformats.org/officeDocument/2006/relationships/image" Target="media/image5.png"/><Relationship Id="rId13" Type="http://schemas.openxmlformats.org/officeDocument/2006/relationships/image" Target="media/image27.png"/><Relationship Id="rId12" Type="http://schemas.openxmlformats.org/officeDocument/2006/relationships/image" Target="media/image18.png"/><Relationship Id="rId15" Type="http://schemas.openxmlformats.org/officeDocument/2006/relationships/image" Target="media/image15.png"/><Relationship Id="rId14" Type="http://schemas.openxmlformats.org/officeDocument/2006/relationships/image" Target="media/image8.png"/><Relationship Id="rId17" Type="http://schemas.openxmlformats.org/officeDocument/2006/relationships/image" Target="media/image26.png"/><Relationship Id="rId16" Type="http://schemas.openxmlformats.org/officeDocument/2006/relationships/image" Target="media/image17.png"/><Relationship Id="rId19" Type="http://schemas.openxmlformats.org/officeDocument/2006/relationships/image" Target="media/image25.png"/><Relationship Id="rId18"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